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2B7EDC" w:rsidR="00C32D6B" w:rsidP="565454E9" w:rsidRDefault="003D2354" w14:paraId="458917C3" w14:textId="778D5280">
      <w:pPr>
        <w:rPr>
          <w:rFonts w:cs="Calibri" w:cstheme="minorAscii"/>
          <w:sz w:val="24"/>
          <w:szCs w:val="24"/>
        </w:rPr>
      </w:pPr>
      <w:r w:rsidRPr="002B7EDC">
        <w:rPr>
          <w:rFonts w:cstheme="minorHAnsi"/>
          <w:noProof/>
          <w:sz w:val="24"/>
        </w:rPr>
        <w:drawing>
          <wp:anchor distT="0" distB="0" distL="114300" distR="114300" simplePos="0" relativeHeight="251658240" behindDoc="0" locked="0" layoutInCell="1" allowOverlap="1" wp14:anchorId="46D263FE" wp14:editId="3E6817CE">
            <wp:simplePos x="0" y="0"/>
            <wp:positionH relativeFrom="column">
              <wp:posOffset>-283210</wp:posOffset>
            </wp:positionH>
            <wp:positionV relativeFrom="paragraph">
              <wp:posOffset>-450215</wp:posOffset>
            </wp:positionV>
            <wp:extent cx="2381250" cy="16287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HI_CouleurRV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81250" cy="16287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br/>
      </w:r>
    </w:p>
    <w:p w:rsidRPr="002B7EDC" w:rsidR="00C32D6B" w:rsidP="00C32D6B" w:rsidRDefault="00C32D6B" w14:paraId="37615DB8" w14:textId="77777777">
      <w:pPr>
        <w:rPr>
          <w:rFonts w:cstheme="minorHAnsi"/>
          <w:sz w:val="24"/>
        </w:rPr>
      </w:pPr>
    </w:p>
    <w:p w:rsidRPr="002B7EDC" w:rsidR="00C32D6B" w:rsidP="00C32D6B" w:rsidRDefault="00C32D6B" w14:paraId="2D55396E" w14:textId="77777777">
      <w:pPr>
        <w:rPr>
          <w:rFonts w:cstheme="minorHAnsi"/>
          <w:sz w:val="24"/>
        </w:rPr>
      </w:pPr>
    </w:p>
    <w:p w:rsidRPr="002B7EDC" w:rsidR="00C32D6B" w:rsidP="00C32D6B" w:rsidRDefault="00C32D6B" w14:paraId="398905C8" w14:textId="77777777">
      <w:pPr>
        <w:rPr>
          <w:rFonts w:cstheme="minorHAnsi"/>
          <w:sz w:val="24"/>
        </w:rPr>
      </w:pPr>
    </w:p>
    <w:p w:rsidRPr="002B7EDC" w:rsidR="00C32D6B" w:rsidP="00C32D6B" w:rsidRDefault="00C32D6B" w14:paraId="58AF94CF" w14:textId="77777777">
      <w:pPr>
        <w:rPr>
          <w:rFonts w:cstheme="minorHAnsi"/>
          <w:sz w:val="24"/>
        </w:rPr>
      </w:pPr>
    </w:p>
    <w:p w:rsidRPr="002B7EDC" w:rsidR="00C32D6B" w:rsidP="00C32D6B" w:rsidRDefault="00C32D6B" w14:paraId="62ECAA28" w14:textId="77777777">
      <w:pPr>
        <w:rPr>
          <w:rFonts w:cstheme="minorHAnsi"/>
          <w:sz w:val="24"/>
        </w:rPr>
      </w:pPr>
    </w:p>
    <w:p w:rsidRPr="002B7EDC" w:rsidR="00C32D6B" w:rsidP="00C32D6B" w:rsidRDefault="00C32D6B" w14:paraId="2C489C05" w14:textId="77777777">
      <w:pPr>
        <w:rPr>
          <w:rFonts w:cstheme="minorHAnsi"/>
          <w:sz w:val="24"/>
        </w:rPr>
      </w:pPr>
    </w:p>
    <w:p w:rsidRPr="002B7EDC" w:rsidR="00C32D6B" w:rsidP="00C32D6B" w:rsidRDefault="003D2354" w14:paraId="78963D56" w14:textId="77777777">
      <w:pPr>
        <w:pBdr>
          <w:top w:val="single" w:color="002060" w:sz="12" w:space="1"/>
          <w:left w:val="single" w:color="002060" w:sz="12" w:space="4"/>
          <w:bottom w:val="single" w:color="002060" w:sz="12" w:space="1"/>
          <w:right w:val="single" w:color="002060" w:sz="12" w:space="4"/>
        </w:pBdr>
        <w:shd w:val="clear" w:color="auto" w:fill="FFFFFF" w:themeFill="background1"/>
        <w:jc w:val="center"/>
        <w:rPr>
          <w:rFonts w:cstheme="minorHAnsi"/>
          <w:b/>
          <w:color w:val="002060"/>
          <w:sz w:val="24"/>
        </w:rPr>
      </w:pPr>
      <w:r w:rsidRPr="002B7EDC">
        <w:rPr>
          <w:rFonts w:eastAsia="Calibri" w:cstheme="minorHAnsi"/>
          <w:b/>
          <w:bCs/>
          <w:color w:val="002060"/>
          <w:sz w:val="24"/>
        </w:rPr>
        <w:t xml:space="preserve">TERMS OF REFERENCE </w:t>
      </w:r>
    </w:p>
    <w:p w:rsidRPr="002B7EDC" w:rsidR="00C32D6B" w:rsidP="00C32D6B" w:rsidRDefault="00C32D6B" w14:paraId="36BBFE0F" w14:textId="77777777">
      <w:pPr>
        <w:pBdr>
          <w:top w:val="single" w:color="002060" w:sz="12" w:space="1"/>
          <w:left w:val="single" w:color="002060" w:sz="12" w:space="4"/>
          <w:bottom w:val="single" w:color="002060" w:sz="12" w:space="1"/>
          <w:right w:val="single" w:color="002060" w:sz="12" w:space="4"/>
        </w:pBdr>
        <w:shd w:val="clear" w:color="auto" w:fill="FFFFFF" w:themeFill="background1"/>
        <w:jc w:val="center"/>
        <w:rPr>
          <w:rFonts w:cstheme="minorHAnsi"/>
          <w:b/>
          <w:color w:val="002060"/>
          <w:sz w:val="24"/>
        </w:rPr>
      </w:pPr>
    </w:p>
    <w:p w:rsidRPr="002B7EDC" w:rsidR="00C32D6B" w:rsidP="009F140D" w:rsidRDefault="009F140D" w14:paraId="650E5BFD" w14:textId="6FE07968">
      <w:pPr>
        <w:pBdr>
          <w:top w:val="single" w:color="002060" w:sz="12" w:space="1"/>
          <w:left w:val="single" w:color="002060" w:sz="12" w:space="4"/>
          <w:bottom w:val="single" w:color="002060" w:sz="12" w:space="1"/>
          <w:right w:val="single" w:color="002060" w:sz="12" w:space="4"/>
        </w:pBdr>
        <w:shd w:val="clear" w:color="auto" w:fill="FFFFFF" w:themeFill="background1"/>
        <w:jc w:val="center"/>
        <w:rPr>
          <w:rFonts w:cstheme="minorHAnsi"/>
          <w:b/>
          <w:color w:val="002060"/>
          <w:sz w:val="24"/>
        </w:rPr>
      </w:pPr>
      <w:r w:rsidRPr="002B7EDC">
        <w:rPr>
          <w:rFonts w:eastAsia="Calibri" w:cstheme="minorHAnsi"/>
          <w:b/>
          <w:bCs/>
          <w:color w:val="002060"/>
          <w:sz w:val="24"/>
        </w:rPr>
        <w:t xml:space="preserve">END OF PROJECT - INDEPENDENT </w:t>
      </w:r>
      <w:r w:rsidRPr="002B7EDC" w:rsidR="003D2354">
        <w:rPr>
          <w:rFonts w:eastAsia="Calibri" w:cstheme="minorHAnsi"/>
          <w:b/>
          <w:bCs/>
          <w:color w:val="002060"/>
          <w:sz w:val="24"/>
        </w:rPr>
        <w:t>EVALUATION</w:t>
      </w:r>
    </w:p>
    <w:p w:rsidRPr="002B7EDC" w:rsidR="00C32D6B" w:rsidP="00C32D6B" w:rsidRDefault="00C32D6B" w14:paraId="72EBF13E" w14:textId="77777777">
      <w:pPr>
        <w:rPr>
          <w:rFonts w:cstheme="minorHAnsi"/>
          <w:sz w:val="24"/>
        </w:rPr>
      </w:pPr>
    </w:p>
    <w:p w:rsidRPr="002B7EDC" w:rsidR="00C32D6B" w:rsidP="00C32D6B" w:rsidRDefault="00C32D6B" w14:paraId="6092CCC9" w14:textId="77777777">
      <w:pPr>
        <w:rPr>
          <w:rFonts w:cstheme="minorHAnsi"/>
          <w:sz w:val="24"/>
        </w:rPr>
      </w:pPr>
    </w:p>
    <w:p w:rsidRPr="002B7EDC" w:rsidR="00C32D6B" w:rsidP="00C32D6B" w:rsidRDefault="00C32D6B" w14:paraId="7AC71F32" w14:textId="77777777">
      <w:pPr>
        <w:rPr>
          <w:rFonts w:cstheme="minorHAnsi"/>
          <w:sz w:val="24"/>
        </w:rPr>
      </w:pPr>
    </w:p>
    <w:p w:rsidRPr="002B7EDC" w:rsidR="00C32D6B" w:rsidP="00C32D6B" w:rsidRDefault="00C32D6B" w14:paraId="4404BBBF" w14:textId="77777777">
      <w:pPr>
        <w:rPr>
          <w:rFonts w:cstheme="minorHAnsi"/>
          <w:sz w:val="24"/>
        </w:rPr>
      </w:pPr>
    </w:p>
    <w:p w:rsidRPr="002B7EDC" w:rsidR="00C32D6B" w:rsidP="00C32D6B" w:rsidRDefault="00C32D6B" w14:paraId="04A36E86" w14:textId="77777777">
      <w:pPr>
        <w:rPr>
          <w:rFonts w:cstheme="minorHAnsi"/>
          <w:sz w:val="24"/>
        </w:rPr>
      </w:pPr>
    </w:p>
    <w:p w:rsidRPr="002B7EDC" w:rsidR="009F10EF" w:rsidP="00E46C21" w:rsidRDefault="009F10EF" w14:paraId="4600D428" w14:textId="5263CEAB">
      <w:pPr>
        <w:pBdr>
          <w:top w:val="single" w:color="002060" w:sz="12" w:space="1"/>
          <w:left w:val="single" w:color="002060" w:sz="12" w:space="4"/>
          <w:bottom w:val="single" w:color="002060" w:sz="12" w:space="1"/>
          <w:right w:val="single" w:color="002060" w:sz="12" w:space="4"/>
        </w:pBdr>
        <w:shd w:val="clear" w:color="auto" w:fill="FFFFFF" w:themeFill="background1"/>
        <w:rPr>
          <w:rFonts w:cstheme="minorHAnsi"/>
          <w:b/>
          <w:iCs/>
          <w:color w:val="002060"/>
          <w:sz w:val="24"/>
        </w:rPr>
      </w:pPr>
      <w:r w:rsidRPr="002B7EDC">
        <w:rPr>
          <w:rFonts w:cstheme="minorHAnsi"/>
          <w:b/>
          <w:iCs/>
          <w:color w:val="002060"/>
          <w:sz w:val="24"/>
        </w:rPr>
        <w:t xml:space="preserve">Project Title: </w:t>
      </w:r>
      <w:r w:rsidRPr="00FB644F" w:rsidR="00E46C21">
        <w:rPr>
          <w:rFonts w:cstheme="minorHAnsi"/>
          <w:bCs/>
          <w:iCs/>
          <w:color w:val="002060"/>
          <w:sz w:val="24"/>
        </w:rPr>
        <w:t xml:space="preserve">Resilient </w:t>
      </w:r>
      <w:proofErr w:type="gramStart"/>
      <w:r w:rsidRPr="00FB644F" w:rsidR="00E46C21">
        <w:rPr>
          <w:rFonts w:cstheme="minorHAnsi"/>
          <w:bCs/>
          <w:iCs/>
          <w:color w:val="002060"/>
          <w:sz w:val="24"/>
        </w:rPr>
        <w:t>life-saving</w:t>
      </w:r>
      <w:proofErr w:type="gramEnd"/>
      <w:r w:rsidRPr="00FB644F" w:rsidR="00E46C21">
        <w:rPr>
          <w:rFonts w:cstheme="minorHAnsi"/>
          <w:bCs/>
          <w:iCs/>
          <w:color w:val="002060"/>
          <w:sz w:val="24"/>
        </w:rPr>
        <w:t xml:space="preserve"> and life sustaining humanitarian assistance through improved inclusive and quality access to health and protection services to the most vulnerable groups in </w:t>
      </w:r>
      <w:proofErr w:type="gramStart"/>
      <w:r w:rsidRPr="00FB644F" w:rsidR="00E46C21">
        <w:rPr>
          <w:rFonts w:cstheme="minorHAnsi"/>
          <w:bCs/>
          <w:iCs/>
          <w:color w:val="002060"/>
          <w:sz w:val="24"/>
        </w:rPr>
        <w:t>North West</w:t>
      </w:r>
      <w:proofErr w:type="gramEnd"/>
      <w:r w:rsidRPr="00FB644F" w:rsidR="00E46C21">
        <w:rPr>
          <w:rFonts w:cstheme="minorHAnsi"/>
          <w:bCs/>
          <w:iCs/>
          <w:color w:val="002060"/>
          <w:sz w:val="24"/>
        </w:rPr>
        <w:t xml:space="preserve"> and Northeast Syria</w:t>
      </w:r>
    </w:p>
    <w:p w:rsidRPr="002B7EDC" w:rsidR="009F10EF" w:rsidP="009F10EF" w:rsidRDefault="009F10EF" w14:paraId="22C2EC26" w14:textId="5FDC034E">
      <w:pPr>
        <w:pBdr>
          <w:top w:val="single" w:color="002060" w:sz="12" w:space="1"/>
          <w:left w:val="single" w:color="002060" w:sz="12" w:space="4"/>
          <w:bottom w:val="single" w:color="002060" w:sz="12" w:space="1"/>
          <w:right w:val="single" w:color="002060" w:sz="12" w:space="4"/>
        </w:pBdr>
        <w:shd w:val="clear" w:color="auto" w:fill="FFFFFF" w:themeFill="background1"/>
        <w:rPr>
          <w:rFonts w:cstheme="minorHAnsi"/>
          <w:bCs/>
          <w:color w:val="002060"/>
          <w:sz w:val="24"/>
        </w:rPr>
      </w:pPr>
      <w:r w:rsidRPr="002B7EDC">
        <w:rPr>
          <w:rFonts w:cstheme="minorHAnsi"/>
          <w:b/>
          <w:iCs/>
          <w:color w:val="002060"/>
          <w:sz w:val="24"/>
        </w:rPr>
        <w:t>Implemented in:</w:t>
      </w:r>
      <w:r w:rsidRPr="002B7EDC" w:rsidR="00EF4FE6">
        <w:rPr>
          <w:rFonts w:cstheme="minorHAnsi"/>
          <w:b/>
          <w:iCs/>
          <w:color w:val="002060"/>
          <w:sz w:val="24"/>
        </w:rPr>
        <w:t xml:space="preserve"> </w:t>
      </w:r>
      <w:r w:rsidRPr="002B7EDC">
        <w:rPr>
          <w:rFonts w:cstheme="minorHAnsi"/>
          <w:bCs/>
          <w:color w:val="002060"/>
          <w:sz w:val="24"/>
        </w:rPr>
        <w:t>North Syr</w:t>
      </w:r>
      <w:r w:rsidRPr="002B7EDC" w:rsidR="009000AE">
        <w:rPr>
          <w:rFonts w:cstheme="minorHAnsi"/>
          <w:bCs/>
          <w:color w:val="002060"/>
          <w:sz w:val="24"/>
        </w:rPr>
        <w:t xml:space="preserve">ia: Ar-Raqqa, </w:t>
      </w:r>
      <w:proofErr w:type="spellStart"/>
      <w:r w:rsidRPr="002B7EDC" w:rsidR="009000AE">
        <w:rPr>
          <w:rFonts w:cstheme="minorHAnsi"/>
          <w:bCs/>
          <w:color w:val="002060"/>
          <w:sz w:val="24"/>
        </w:rPr>
        <w:t>Hassakeh</w:t>
      </w:r>
      <w:proofErr w:type="spellEnd"/>
      <w:r w:rsidR="00E46C21">
        <w:rPr>
          <w:rFonts w:cstheme="minorHAnsi"/>
          <w:bCs/>
          <w:color w:val="002060"/>
          <w:sz w:val="24"/>
        </w:rPr>
        <w:t>,</w:t>
      </w:r>
      <w:r w:rsidRPr="002B7EDC" w:rsidR="009000AE">
        <w:rPr>
          <w:rFonts w:cstheme="minorHAnsi"/>
          <w:bCs/>
          <w:color w:val="002060"/>
          <w:sz w:val="24"/>
        </w:rPr>
        <w:t xml:space="preserve"> Deir-</w:t>
      </w:r>
      <w:proofErr w:type="spellStart"/>
      <w:r w:rsidRPr="002B7EDC">
        <w:rPr>
          <w:rFonts w:cstheme="minorHAnsi"/>
          <w:bCs/>
          <w:color w:val="002060"/>
          <w:sz w:val="24"/>
        </w:rPr>
        <w:t>Ez</w:t>
      </w:r>
      <w:r w:rsidRPr="002B7EDC" w:rsidR="009000AE">
        <w:rPr>
          <w:rFonts w:cstheme="minorHAnsi"/>
          <w:bCs/>
          <w:color w:val="002060"/>
          <w:sz w:val="24"/>
        </w:rPr>
        <w:t>-</w:t>
      </w:r>
      <w:r w:rsidRPr="002B7EDC">
        <w:rPr>
          <w:rFonts w:cstheme="minorHAnsi"/>
          <w:bCs/>
          <w:color w:val="002060"/>
          <w:sz w:val="24"/>
        </w:rPr>
        <w:t>zor</w:t>
      </w:r>
      <w:proofErr w:type="spellEnd"/>
      <w:r w:rsidR="00E46C21">
        <w:rPr>
          <w:rFonts w:cstheme="minorHAnsi"/>
          <w:bCs/>
          <w:color w:val="002060"/>
          <w:sz w:val="24"/>
        </w:rPr>
        <w:t>, Aleppo</w:t>
      </w:r>
      <w:r w:rsidR="00100603">
        <w:rPr>
          <w:rFonts w:cstheme="minorHAnsi"/>
          <w:bCs/>
          <w:color w:val="002060"/>
          <w:sz w:val="24"/>
        </w:rPr>
        <w:t xml:space="preserve"> </w:t>
      </w:r>
      <w:r w:rsidR="00E46C21">
        <w:rPr>
          <w:rFonts w:cstheme="minorHAnsi"/>
          <w:bCs/>
          <w:color w:val="002060"/>
          <w:sz w:val="24"/>
        </w:rPr>
        <w:t>and Idleb</w:t>
      </w:r>
      <w:r w:rsidRPr="002B7EDC">
        <w:rPr>
          <w:rFonts w:cstheme="minorHAnsi"/>
          <w:bCs/>
          <w:color w:val="002060"/>
          <w:sz w:val="24"/>
        </w:rPr>
        <w:t xml:space="preserve"> Governorates</w:t>
      </w:r>
    </w:p>
    <w:p w:rsidRPr="002B7EDC" w:rsidR="009F10EF" w:rsidP="009F10EF" w:rsidRDefault="00EB3E36" w14:paraId="7DDD26C8" w14:textId="1677A24D">
      <w:pPr>
        <w:pBdr>
          <w:top w:val="single" w:color="002060" w:sz="12" w:space="1"/>
          <w:left w:val="single" w:color="002060" w:sz="12" w:space="4"/>
          <w:bottom w:val="single" w:color="002060" w:sz="12" w:space="1"/>
          <w:right w:val="single" w:color="002060" w:sz="12" w:space="4"/>
        </w:pBdr>
        <w:shd w:val="clear" w:color="auto" w:fill="FFFFFF" w:themeFill="background1"/>
        <w:rPr>
          <w:rFonts w:cstheme="minorHAnsi"/>
          <w:b/>
          <w:iCs/>
          <w:color w:val="002060"/>
          <w:sz w:val="24"/>
        </w:rPr>
      </w:pPr>
      <w:r w:rsidRPr="002B7EDC">
        <w:rPr>
          <w:rFonts w:cstheme="minorHAnsi"/>
          <w:b/>
          <w:iCs/>
          <w:color w:val="002060"/>
          <w:sz w:val="24"/>
        </w:rPr>
        <w:t xml:space="preserve">Donor: </w:t>
      </w:r>
      <w:r w:rsidR="00E46C21">
        <w:rPr>
          <w:rFonts w:cstheme="minorHAnsi"/>
          <w:b/>
          <w:iCs/>
          <w:color w:val="002060"/>
          <w:sz w:val="24"/>
        </w:rPr>
        <w:t>SDC</w:t>
      </w:r>
    </w:p>
    <w:p w:rsidRPr="002B7EDC" w:rsidR="00C32D6B" w:rsidP="009F10EF" w:rsidRDefault="009F10EF" w14:paraId="69B2670B" w14:textId="4C73BB69">
      <w:pPr>
        <w:pBdr>
          <w:top w:val="single" w:color="002060" w:sz="12" w:space="1"/>
          <w:left w:val="single" w:color="002060" w:sz="12" w:space="4"/>
          <w:bottom w:val="single" w:color="002060" w:sz="12" w:space="1"/>
          <w:right w:val="single" w:color="002060" w:sz="12" w:space="4"/>
        </w:pBdr>
        <w:shd w:val="clear" w:color="auto" w:fill="FFFFFF" w:themeFill="background1"/>
        <w:rPr>
          <w:rFonts w:cstheme="minorHAnsi"/>
          <w:b/>
          <w:iCs/>
          <w:color w:val="002060"/>
          <w:sz w:val="24"/>
        </w:rPr>
      </w:pPr>
      <w:r w:rsidRPr="002B7EDC">
        <w:rPr>
          <w:rFonts w:cstheme="minorHAnsi"/>
          <w:b/>
          <w:iCs/>
          <w:color w:val="002060"/>
          <w:sz w:val="24"/>
        </w:rPr>
        <w:t xml:space="preserve">Project Implementation </w:t>
      </w:r>
      <w:r w:rsidRPr="002B7EDC">
        <w:rPr>
          <w:rFonts w:eastAsia="Calibri" w:cstheme="minorHAnsi"/>
          <w:b/>
          <w:bCs/>
          <w:color w:val="002060"/>
          <w:sz w:val="24"/>
        </w:rPr>
        <w:t>dates</w:t>
      </w:r>
      <w:r w:rsidRPr="002B7EDC">
        <w:rPr>
          <w:rFonts w:cstheme="minorHAnsi"/>
          <w:b/>
          <w:iCs/>
          <w:color w:val="002060"/>
          <w:sz w:val="24"/>
        </w:rPr>
        <w:t xml:space="preserve">: </w:t>
      </w:r>
      <w:r w:rsidR="00E46C21">
        <w:rPr>
          <w:rFonts w:cstheme="minorHAnsi"/>
          <w:bCs/>
          <w:color w:val="002060"/>
          <w:sz w:val="24"/>
        </w:rPr>
        <w:t>Aug</w:t>
      </w:r>
      <w:r w:rsidRPr="002B7EDC" w:rsidR="00E46C21">
        <w:rPr>
          <w:rFonts w:cstheme="minorHAnsi"/>
          <w:bCs/>
          <w:color w:val="002060"/>
          <w:sz w:val="24"/>
        </w:rPr>
        <w:t xml:space="preserve"> </w:t>
      </w:r>
      <w:r w:rsidRPr="002B7EDC">
        <w:rPr>
          <w:rFonts w:cstheme="minorHAnsi"/>
          <w:bCs/>
          <w:color w:val="002060"/>
          <w:sz w:val="24"/>
        </w:rPr>
        <w:t>1</w:t>
      </w:r>
      <w:proofErr w:type="gramStart"/>
      <w:r w:rsidRPr="00FB644F">
        <w:rPr>
          <w:rFonts w:cstheme="minorHAnsi"/>
          <w:bCs/>
          <w:color w:val="002060"/>
          <w:sz w:val="24"/>
          <w:vertAlign w:val="superscript"/>
        </w:rPr>
        <w:t>st</w:t>
      </w:r>
      <w:r w:rsidR="00E46C21">
        <w:rPr>
          <w:rFonts w:cstheme="minorHAnsi"/>
          <w:bCs/>
          <w:color w:val="002060"/>
          <w:sz w:val="24"/>
        </w:rPr>
        <w:t xml:space="preserve"> </w:t>
      </w:r>
      <w:r w:rsidRPr="002B7EDC">
        <w:rPr>
          <w:rFonts w:cstheme="minorHAnsi"/>
          <w:bCs/>
          <w:color w:val="002060"/>
          <w:sz w:val="24"/>
        </w:rPr>
        <w:t xml:space="preserve"> </w:t>
      </w:r>
      <w:r w:rsidRPr="002B7EDC" w:rsidR="00E46C21">
        <w:rPr>
          <w:rFonts w:cstheme="minorHAnsi"/>
          <w:bCs/>
          <w:color w:val="002060"/>
          <w:sz w:val="24"/>
        </w:rPr>
        <w:t>202</w:t>
      </w:r>
      <w:r w:rsidR="00E46C21">
        <w:rPr>
          <w:rFonts w:cstheme="minorHAnsi"/>
          <w:bCs/>
          <w:color w:val="002060"/>
          <w:sz w:val="24"/>
        </w:rPr>
        <w:t>4</w:t>
      </w:r>
      <w:proofErr w:type="gramEnd"/>
      <w:r w:rsidRPr="002B7EDC" w:rsidR="00E46C21">
        <w:rPr>
          <w:rFonts w:cstheme="minorHAnsi"/>
          <w:bCs/>
          <w:color w:val="002060"/>
          <w:sz w:val="24"/>
        </w:rPr>
        <w:t xml:space="preserve"> </w:t>
      </w:r>
      <w:r w:rsidRPr="002B7EDC">
        <w:rPr>
          <w:rFonts w:cstheme="minorHAnsi"/>
          <w:bCs/>
          <w:color w:val="002060"/>
          <w:sz w:val="24"/>
        </w:rPr>
        <w:t xml:space="preserve">to </w:t>
      </w:r>
      <w:r w:rsidR="00E46C21">
        <w:rPr>
          <w:rFonts w:cstheme="minorHAnsi"/>
          <w:bCs/>
          <w:color w:val="002060"/>
          <w:sz w:val="24"/>
        </w:rPr>
        <w:t>March</w:t>
      </w:r>
      <w:r w:rsidRPr="002B7EDC" w:rsidR="00E46C21">
        <w:rPr>
          <w:rFonts w:cstheme="minorHAnsi"/>
          <w:bCs/>
          <w:color w:val="002060"/>
          <w:sz w:val="24"/>
        </w:rPr>
        <w:t xml:space="preserve"> 3</w:t>
      </w:r>
      <w:r w:rsidR="00E46C21">
        <w:rPr>
          <w:rFonts w:cstheme="minorHAnsi"/>
          <w:bCs/>
          <w:color w:val="002060"/>
          <w:sz w:val="24"/>
        </w:rPr>
        <w:t>1</w:t>
      </w:r>
      <w:proofErr w:type="gramStart"/>
      <w:r w:rsidRPr="00FB644F" w:rsidR="00E46C21">
        <w:rPr>
          <w:rFonts w:cstheme="minorHAnsi"/>
          <w:bCs/>
          <w:color w:val="002060"/>
          <w:sz w:val="24"/>
          <w:vertAlign w:val="superscript"/>
        </w:rPr>
        <w:t>st</w:t>
      </w:r>
      <w:r w:rsidR="00E46C21">
        <w:rPr>
          <w:rFonts w:cstheme="minorHAnsi"/>
          <w:bCs/>
          <w:color w:val="002060"/>
          <w:sz w:val="24"/>
        </w:rPr>
        <w:t xml:space="preserve"> </w:t>
      </w:r>
      <w:r w:rsidRPr="002B7EDC">
        <w:rPr>
          <w:rFonts w:cstheme="minorHAnsi"/>
          <w:bCs/>
          <w:color w:val="002060"/>
          <w:sz w:val="24"/>
        </w:rPr>
        <w:t xml:space="preserve"> 202</w:t>
      </w:r>
      <w:r w:rsidR="00E46C21">
        <w:rPr>
          <w:rFonts w:cstheme="minorHAnsi"/>
          <w:bCs/>
          <w:color w:val="002060"/>
          <w:sz w:val="24"/>
        </w:rPr>
        <w:t>6</w:t>
      </w:r>
      <w:proofErr w:type="gramEnd"/>
    </w:p>
    <w:p w:rsidRPr="002B7EDC" w:rsidR="00C32D6B" w:rsidP="00C32D6B" w:rsidRDefault="00C32D6B" w14:paraId="7C27FED6" w14:textId="77777777">
      <w:pPr>
        <w:rPr>
          <w:rFonts w:cstheme="minorHAnsi"/>
          <w:sz w:val="24"/>
        </w:rPr>
      </w:pPr>
    </w:p>
    <w:p w:rsidRPr="002B7EDC" w:rsidR="00C32D6B" w:rsidP="00C32D6B" w:rsidRDefault="00C32D6B" w14:paraId="256862E3" w14:textId="77777777">
      <w:pPr>
        <w:rPr>
          <w:rFonts w:cstheme="minorHAnsi"/>
          <w:sz w:val="24"/>
        </w:rPr>
      </w:pPr>
    </w:p>
    <w:p w:rsidRPr="002B7EDC" w:rsidR="00C32D6B" w:rsidP="00C32D6B" w:rsidRDefault="00C32D6B" w14:paraId="30A65DC8" w14:textId="77777777">
      <w:pPr>
        <w:rPr>
          <w:rFonts w:cstheme="minorHAnsi"/>
          <w:b/>
          <w:sz w:val="24"/>
        </w:rPr>
      </w:pPr>
    </w:p>
    <w:p w:rsidRPr="002B7EDC" w:rsidR="00C32D6B" w:rsidP="00C32D6B" w:rsidRDefault="00C32D6B" w14:paraId="796887C9" w14:textId="77777777">
      <w:pPr>
        <w:rPr>
          <w:rFonts w:cstheme="minorHAnsi"/>
          <w:b/>
          <w:sz w:val="24"/>
        </w:rPr>
      </w:pPr>
    </w:p>
    <w:p w:rsidRPr="002B7EDC" w:rsidR="00C32D6B" w:rsidP="00C32D6B" w:rsidRDefault="00C32D6B" w14:paraId="3A2E2AD2" w14:textId="77777777">
      <w:pPr>
        <w:rPr>
          <w:rFonts w:cstheme="minorHAnsi"/>
          <w:b/>
          <w:sz w:val="24"/>
        </w:rPr>
      </w:pPr>
    </w:p>
    <w:p w:rsidRPr="002B7EDC" w:rsidR="00C32D6B" w:rsidP="00C32D6B" w:rsidRDefault="00C32D6B" w14:paraId="182D9D6C" w14:textId="77777777">
      <w:pPr>
        <w:rPr>
          <w:rFonts w:cstheme="minorHAnsi"/>
          <w:b/>
          <w:sz w:val="24"/>
        </w:rPr>
      </w:pPr>
    </w:p>
    <w:p w:rsidRPr="002B7EDC" w:rsidR="00C32D6B" w:rsidP="00C32D6B" w:rsidRDefault="00C32D6B" w14:paraId="16ABD666" w14:textId="77777777">
      <w:pPr>
        <w:rPr>
          <w:rFonts w:cstheme="minorHAnsi"/>
          <w:sz w:val="24"/>
        </w:rPr>
      </w:pPr>
    </w:p>
    <w:p w:rsidRPr="002B7EDC" w:rsidR="00C32D6B" w:rsidP="00C32D6B" w:rsidRDefault="00C32D6B" w14:paraId="594CBBF4" w14:textId="77777777">
      <w:pPr>
        <w:rPr>
          <w:rFonts w:cstheme="minorHAnsi"/>
          <w:sz w:val="24"/>
        </w:rPr>
      </w:pPr>
    </w:p>
    <w:p w:rsidRPr="002B7EDC" w:rsidR="00C32D6B" w:rsidP="00C32D6B" w:rsidRDefault="00C32D6B" w14:paraId="6FD3629E" w14:textId="77777777">
      <w:pPr>
        <w:rPr>
          <w:rFonts w:cstheme="minorHAnsi"/>
          <w:sz w:val="24"/>
        </w:rPr>
      </w:pPr>
    </w:p>
    <w:p w:rsidRPr="002B7EDC" w:rsidR="00C32D6B" w:rsidP="00C32D6B" w:rsidRDefault="00C32D6B" w14:paraId="1B7B4595" w14:textId="77777777">
      <w:pPr>
        <w:rPr>
          <w:rFonts w:cstheme="minorHAnsi"/>
          <w:sz w:val="24"/>
        </w:rPr>
      </w:pPr>
    </w:p>
    <w:p w:rsidRPr="002B7EDC" w:rsidR="00C32D6B" w:rsidP="00C32D6B" w:rsidRDefault="00C32D6B" w14:paraId="6329141B" w14:textId="77777777">
      <w:pPr>
        <w:rPr>
          <w:rFonts w:cstheme="minorHAnsi"/>
          <w:sz w:val="24"/>
        </w:rPr>
      </w:pPr>
    </w:p>
    <w:p w:rsidRPr="002B7EDC" w:rsidR="00C32D6B" w:rsidP="00C32D6B" w:rsidRDefault="00C32D6B" w14:paraId="39F54BBE" w14:textId="77777777">
      <w:pPr>
        <w:rPr>
          <w:rFonts w:cstheme="minorHAnsi"/>
          <w:sz w:val="24"/>
        </w:rPr>
      </w:pPr>
    </w:p>
    <w:p w:rsidRPr="002B7EDC" w:rsidR="00C32D6B" w:rsidP="00C32D6B" w:rsidRDefault="00C32D6B" w14:paraId="27120277" w14:textId="77777777">
      <w:pPr>
        <w:rPr>
          <w:rFonts w:cstheme="minorHAnsi"/>
          <w:sz w:val="24"/>
        </w:rPr>
      </w:pPr>
    </w:p>
    <w:p w:rsidRPr="002B7EDC" w:rsidR="00C32D6B" w:rsidP="00C32D6B" w:rsidRDefault="00C32D6B" w14:paraId="78F54819" w14:textId="77777777">
      <w:pPr>
        <w:rPr>
          <w:rFonts w:cstheme="minorHAnsi"/>
          <w:sz w:val="24"/>
        </w:rPr>
      </w:pPr>
    </w:p>
    <w:p w:rsidRPr="002B7EDC" w:rsidR="00C32D6B" w:rsidP="00C32D6B" w:rsidRDefault="00C32D6B" w14:paraId="74DBE21D" w14:textId="77777777">
      <w:pPr>
        <w:rPr>
          <w:rFonts w:cstheme="minorHAnsi"/>
          <w:sz w:val="24"/>
        </w:rPr>
      </w:pPr>
    </w:p>
    <w:p w:rsidRPr="002B7EDC" w:rsidR="00C32D6B" w:rsidP="00C32D6B" w:rsidRDefault="00C32D6B" w14:paraId="327E5644" w14:textId="77777777">
      <w:pPr>
        <w:rPr>
          <w:rFonts w:cstheme="minorHAnsi"/>
          <w:sz w:val="24"/>
        </w:rPr>
      </w:pPr>
    </w:p>
    <w:p w:rsidRPr="002B7EDC" w:rsidR="00C32D6B" w:rsidP="00C32D6B" w:rsidRDefault="00C32D6B" w14:paraId="33C03F8D" w14:textId="77777777">
      <w:pPr>
        <w:rPr>
          <w:rFonts w:cstheme="minorHAnsi"/>
          <w:sz w:val="24"/>
        </w:rPr>
      </w:pPr>
    </w:p>
    <w:p w:rsidRPr="002B7EDC" w:rsidR="00C32D6B" w:rsidP="00C32D6B" w:rsidRDefault="00C32D6B" w14:paraId="7152DDAF" w14:textId="77777777">
      <w:pPr>
        <w:rPr>
          <w:rFonts w:cstheme="minorHAnsi"/>
          <w:sz w:val="24"/>
        </w:rPr>
      </w:pPr>
    </w:p>
    <w:p w:rsidRPr="002B7EDC" w:rsidR="00C32D6B" w:rsidP="00C32D6B" w:rsidRDefault="00C32D6B" w14:paraId="130F7E22" w14:textId="77777777">
      <w:pPr>
        <w:rPr>
          <w:rFonts w:cstheme="minorHAnsi"/>
          <w:sz w:val="24"/>
        </w:rPr>
      </w:pPr>
    </w:p>
    <w:p w:rsidRPr="002B7EDC" w:rsidR="00C32D6B" w:rsidP="00C32D6B" w:rsidRDefault="00C32D6B" w14:paraId="5466A60F" w14:textId="77777777">
      <w:pPr>
        <w:rPr>
          <w:rFonts w:cstheme="minorHAnsi"/>
          <w:sz w:val="24"/>
        </w:rPr>
      </w:pPr>
    </w:p>
    <w:p w:rsidRPr="002B7EDC" w:rsidR="00C32D6B" w:rsidP="00C32D6B" w:rsidRDefault="00C32D6B" w14:paraId="00FD60C6" w14:textId="77777777">
      <w:pPr>
        <w:rPr>
          <w:rFonts w:cstheme="minorHAnsi"/>
          <w:sz w:val="24"/>
        </w:rPr>
      </w:pPr>
    </w:p>
    <w:p w:rsidRPr="002B7EDC" w:rsidR="00C32D6B" w:rsidP="00C32D6B" w:rsidRDefault="00C32D6B" w14:paraId="13763ECF" w14:textId="77777777">
      <w:pPr>
        <w:rPr>
          <w:rFonts w:cstheme="minorHAnsi"/>
          <w:sz w:val="24"/>
        </w:rPr>
      </w:pPr>
    </w:p>
    <w:p w:rsidRPr="002B7EDC" w:rsidR="00C32D6B" w:rsidP="00C32D6B" w:rsidRDefault="00C32D6B" w14:paraId="3A544B7D" w14:textId="77777777">
      <w:pPr>
        <w:rPr>
          <w:rFonts w:cstheme="minorHAnsi"/>
          <w:sz w:val="24"/>
        </w:rPr>
      </w:pPr>
    </w:p>
    <w:p w:rsidRPr="002B7EDC" w:rsidR="00C32D6B" w:rsidP="00C32D6B" w:rsidRDefault="00C32D6B" w14:paraId="4EE0D9E8" w14:textId="77777777">
      <w:pPr>
        <w:rPr>
          <w:rFonts w:cstheme="minorHAnsi"/>
          <w:sz w:val="24"/>
        </w:rPr>
      </w:pPr>
    </w:p>
    <w:sdt>
      <w:sdtPr>
        <w:id w:val="256961474"/>
        <w:docPartObj>
          <w:docPartGallery w:val="Table of Contents"/>
          <w:docPartUnique/>
        </w:docPartObj>
        <w:rPr>
          <w:rFonts w:ascii="Calibri" w:hAnsi="Calibri" w:eastAsia="SimSun" w:cs="Times New Roman" w:asciiTheme="minorAscii" w:hAnsiTheme="minorAscii"/>
          <w:color w:val="auto"/>
          <w:sz w:val="20"/>
          <w:szCs w:val="20"/>
        </w:rPr>
      </w:sdtPr>
      <w:sdtContent>
        <w:p w:rsidRPr="002B7EDC" w:rsidR="002D1170" w:rsidP="46435718" w:rsidRDefault="002D1170" w14:paraId="4A8CF625" w14:textId="51236385">
          <w:pPr>
            <w:pStyle w:val="TOCHeading"/>
            <w:rPr>
              <w:rFonts w:asciiTheme="minorHAnsi" w:hAnsiTheme="minorHAnsi" w:cstheme="minorBidi"/>
              <w:color w:val="auto"/>
              <w:sz w:val="24"/>
              <w:szCs w:val="24"/>
            </w:rPr>
          </w:pPr>
          <w:r w:rsidRPr="46435718">
            <w:rPr>
              <w:rFonts w:asciiTheme="minorHAnsi" w:hAnsiTheme="minorHAnsi" w:cstheme="minorBidi"/>
              <w:color w:val="auto"/>
              <w:sz w:val="24"/>
              <w:szCs w:val="24"/>
            </w:rPr>
            <w:t>Contents</w:t>
          </w:r>
        </w:p>
        <w:p w:rsidR="000B3455" w:rsidRDefault="002B7EDC" w14:paraId="486CEBCC" w14:textId="41EF5F1D">
          <w:pPr>
            <w:pStyle w:val="TOC1"/>
            <w:tabs>
              <w:tab w:val="left" w:pos="480"/>
              <w:tab w:val="right" w:leader="dot" w:pos="15128"/>
            </w:tabs>
            <w:rPr>
              <w:rFonts w:eastAsiaTheme="minorEastAsia" w:cstheme="minorBidi"/>
              <w:noProof/>
              <w:kern w:val="2"/>
              <w:sz w:val="24"/>
              <w14:ligatures w14:val="standardContextual"/>
            </w:rPr>
          </w:pPr>
          <w:r>
            <w:fldChar w:fldCharType="begin"/>
          </w:r>
          <w:r w:rsidR="002D1170">
            <w:instrText>TOC \o "1-3" \z \u \h</w:instrText>
          </w:r>
          <w:r>
            <w:fldChar w:fldCharType="separate"/>
          </w:r>
          <w:hyperlink w:history="1" w:anchor="_Toc215664727">
            <w:r w:rsidRPr="00BD4411" w:rsidR="000B3455">
              <w:rPr>
                <w:rStyle w:val="Hyperlink"/>
                <w:noProof/>
              </w:rPr>
              <w:t>1.</w:t>
            </w:r>
            <w:r w:rsidR="000B3455">
              <w:rPr>
                <w:rFonts w:eastAsiaTheme="minorEastAsia" w:cstheme="minorBidi"/>
                <w:noProof/>
                <w:kern w:val="2"/>
                <w:sz w:val="24"/>
                <w14:ligatures w14:val="standardContextual"/>
              </w:rPr>
              <w:tab/>
            </w:r>
            <w:r w:rsidRPr="00BD4411" w:rsidR="000B3455">
              <w:rPr>
                <w:rStyle w:val="Hyperlink"/>
                <w:noProof/>
              </w:rPr>
              <w:t>General information</w:t>
            </w:r>
            <w:r w:rsidR="000B3455">
              <w:rPr>
                <w:noProof/>
                <w:webHidden/>
              </w:rPr>
              <w:tab/>
            </w:r>
            <w:r w:rsidR="000B3455">
              <w:rPr>
                <w:noProof/>
                <w:webHidden/>
              </w:rPr>
              <w:fldChar w:fldCharType="begin"/>
            </w:r>
            <w:r w:rsidR="000B3455">
              <w:rPr>
                <w:noProof/>
                <w:webHidden/>
              </w:rPr>
              <w:instrText xml:space="preserve"> PAGEREF _Toc215664727 \h </w:instrText>
            </w:r>
            <w:r w:rsidR="000B3455">
              <w:rPr>
                <w:noProof/>
                <w:webHidden/>
              </w:rPr>
            </w:r>
            <w:r w:rsidR="000B3455">
              <w:rPr>
                <w:noProof/>
                <w:webHidden/>
              </w:rPr>
              <w:fldChar w:fldCharType="separate"/>
            </w:r>
            <w:r w:rsidR="000B3455">
              <w:rPr>
                <w:noProof/>
                <w:webHidden/>
              </w:rPr>
              <w:t>4</w:t>
            </w:r>
            <w:r w:rsidR="000B3455">
              <w:rPr>
                <w:noProof/>
                <w:webHidden/>
              </w:rPr>
              <w:fldChar w:fldCharType="end"/>
            </w:r>
          </w:hyperlink>
        </w:p>
        <w:p w:rsidR="000B3455" w:rsidRDefault="000B3455" w14:paraId="159EBD64" w14:textId="5A76B118">
          <w:pPr>
            <w:pStyle w:val="TOC2"/>
            <w:tabs>
              <w:tab w:val="right" w:leader="dot" w:pos="15128"/>
            </w:tabs>
            <w:rPr>
              <w:rFonts w:eastAsiaTheme="minorEastAsia" w:cstheme="minorBidi"/>
              <w:noProof/>
              <w:kern w:val="2"/>
              <w:sz w:val="24"/>
              <w14:ligatures w14:val="standardContextual"/>
            </w:rPr>
          </w:pPr>
          <w:hyperlink w:history="1" w:anchor="_Toc215664728">
            <w:r w:rsidRPr="00BD4411">
              <w:rPr>
                <w:rStyle w:val="Hyperlink"/>
                <w:noProof/>
              </w:rPr>
              <w:t>1.1 About Handicap International (HI)</w:t>
            </w:r>
            <w:r>
              <w:rPr>
                <w:noProof/>
                <w:webHidden/>
              </w:rPr>
              <w:tab/>
            </w:r>
            <w:r>
              <w:rPr>
                <w:noProof/>
                <w:webHidden/>
              </w:rPr>
              <w:fldChar w:fldCharType="begin"/>
            </w:r>
            <w:r>
              <w:rPr>
                <w:noProof/>
                <w:webHidden/>
              </w:rPr>
              <w:instrText xml:space="preserve"> PAGEREF _Toc215664728 \h </w:instrText>
            </w:r>
            <w:r>
              <w:rPr>
                <w:noProof/>
                <w:webHidden/>
              </w:rPr>
            </w:r>
            <w:r>
              <w:rPr>
                <w:noProof/>
                <w:webHidden/>
              </w:rPr>
              <w:fldChar w:fldCharType="separate"/>
            </w:r>
            <w:r>
              <w:rPr>
                <w:noProof/>
                <w:webHidden/>
              </w:rPr>
              <w:t>4</w:t>
            </w:r>
            <w:r>
              <w:rPr>
                <w:noProof/>
                <w:webHidden/>
              </w:rPr>
              <w:fldChar w:fldCharType="end"/>
            </w:r>
          </w:hyperlink>
        </w:p>
        <w:p w:rsidR="000B3455" w:rsidRDefault="000B3455" w14:paraId="05D4555C" w14:textId="17250B4A">
          <w:pPr>
            <w:pStyle w:val="TOC2"/>
            <w:tabs>
              <w:tab w:val="right" w:leader="dot" w:pos="15128"/>
            </w:tabs>
            <w:rPr>
              <w:rFonts w:eastAsiaTheme="minorEastAsia" w:cstheme="minorBidi"/>
              <w:noProof/>
              <w:kern w:val="2"/>
              <w:sz w:val="24"/>
              <w14:ligatures w14:val="standardContextual"/>
            </w:rPr>
          </w:pPr>
          <w:hyperlink w:history="1" w:anchor="_Toc215664729">
            <w:r w:rsidRPr="00BD4411">
              <w:rPr>
                <w:rStyle w:val="Hyperlink"/>
                <w:noProof/>
              </w:rPr>
              <w:t>1.2 About Handicap International (HI) in the country/region</w:t>
            </w:r>
            <w:r>
              <w:rPr>
                <w:noProof/>
                <w:webHidden/>
              </w:rPr>
              <w:tab/>
            </w:r>
            <w:r>
              <w:rPr>
                <w:noProof/>
                <w:webHidden/>
              </w:rPr>
              <w:fldChar w:fldCharType="begin"/>
            </w:r>
            <w:r>
              <w:rPr>
                <w:noProof/>
                <w:webHidden/>
              </w:rPr>
              <w:instrText xml:space="preserve"> PAGEREF _Toc215664729 \h </w:instrText>
            </w:r>
            <w:r>
              <w:rPr>
                <w:noProof/>
                <w:webHidden/>
              </w:rPr>
            </w:r>
            <w:r>
              <w:rPr>
                <w:noProof/>
                <w:webHidden/>
              </w:rPr>
              <w:fldChar w:fldCharType="separate"/>
            </w:r>
            <w:r>
              <w:rPr>
                <w:noProof/>
                <w:webHidden/>
              </w:rPr>
              <w:t>4</w:t>
            </w:r>
            <w:r>
              <w:rPr>
                <w:noProof/>
                <w:webHidden/>
              </w:rPr>
              <w:fldChar w:fldCharType="end"/>
            </w:r>
          </w:hyperlink>
        </w:p>
        <w:p w:rsidR="000B3455" w:rsidRDefault="000B3455" w14:paraId="3DDB6E75" w14:textId="3600B3CF">
          <w:pPr>
            <w:pStyle w:val="TOC1"/>
            <w:tabs>
              <w:tab w:val="left" w:pos="480"/>
              <w:tab w:val="right" w:leader="dot" w:pos="15128"/>
            </w:tabs>
            <w:rPr>
              <w:rFonts w:eastAsiaTheme="minorEastAsia" w:cstheme="minorBidi"/>
              <w:noProof/>
              <w:kern w:val="2"/>
              <w:sz w:val="24"/>
              <w14:ligatures w14:val="standardContextual"/>
            </w:rPr>
          </w:pPr>
          <w:hyperlink w:history="1" w:anchor="_Toc215664730">
            <w:r w:rsidRPr="00BD4411">
              <w:rPr>
                <w:rStyle w:val="Hyperlink"/>
                <w:noProof/>
              </w:rPr>
              <w:t>2.</w:t>
            </w:r>
            <w:r>
              <w:rPr>
                <w:rFonts w:eastAsiaTheme="minorEastAsia" w:cstheme="minorBidi"/>
                <w:noProof/>
                <w:kern w:val="2"/>
                <w:sz w:val="24"/>
                <w14:ligatures w14:val="standardContextual"/>
              </w:rPr>
              <w:tab/>
            </w:r>
            <w:r w:rsidRPr="00BD4411">
              <w:rPr>
                <w:rStyle w:val="Hyperlink"/>
                <w:noProof/>
              </w:rPr>
              <w:t>Evaluation Context</w:t>
            </w:r>
            <w:r>
              <w:rPr>
                <w:noProof/>
                <w:webHidden/>
              </w:rPr>
              <w:tab/>
            </w:r>
            <w:r>
              <w:rPr>
                <w:noProof/>
                <w:webHidden/>
              </w:rPr>
              <w:fldChar w:fldCharType="begin"/>
            </w:r>
            <w:r>
              <w:rPr>
                <w:noProof/>
                <w:webHidden/>
              </w:rPr>
              <w:instrText xml:space="preserve"> PAGEREF _Toc215664730 \h </w:instrText>
            </w:r>
            <w:r>
              <w:rPr>
                <w:noProof/>
                <w:webHidden/>
              </w:rPr>
            </w:r>
            <w:r>
              <w:rPr>
                <w:noProof/>
                <w:webHidden/>
              </w:rPr>
              <w:fldChar w:fldCharType="separate"/>
            </w:r>
            <w:r>
              <w:rPr>
                <w:noProof/>
                <w:webHidden/>
              </w:rPr>
              <w:t>5</w:t>
            </w:r>
            <w:r>
              <w:rPr>
                <w:noProof/>
                <w:webHidden/>
              </w:rPr>
              <w:fldChar w:fldCharType="end"/>
            </w:r>
          </w:hyperlink>
        </w:p>
        <w:p w:rsidR="000B3455" w:rsidRDefault="000B3455" w14:paraId="262955A6" w14:textId="738CE4A9">
          <w:pPr>
            <w:pStyle w:val="TOC2"/>
            <w:tabs>
              <w:tab w:val="right" w:leader="dot" w:pos="15128"/>
            </w:tabs>
            <w:rPr>
              <w:rFonts w:eastAsiaTheme="minorEastAsia" w:cstheme="minorBidi"/>
              <w:noProof/>
              <w:kern w:val="2"/>
              <w:sz w:val="24"/>
              <w14:ligatures w14:val="standardContextual"/>
            </w:rPr>
          </w:pPr>
          <w:hyperlink w:history="1" w:anchor="_Toc215664731">
            <w:r w:rsidRPr="00BD4411">
              <w:rPr>
                <w:rStyle w:val="Hyperlink"/>
                <w:noProof/>
              </w:rPr>
              <w:t>2.1 Brief Presentation of Project</w:t>
            </w:r>
            <w:r>
              <w:rPr>
                <w:noProof/>
                <w:webHidden/>
              </w:rPr>
              <w:tab/>
            </w:r>
            <w:r>
              <w:rPr>
                <w:noProof/>
                <w:webHidden/>
              </w:rPr>
              <w:fldChar w:fldCharType="begin"/>
            </w:r>
            <w:r>
              <w:rPr>
                <w:noProof/>
                <w:webHidden/>
              </w:rPr>
              <w:instrText xml:space="preserve"> PAGEREF _Toc215664731 \h </w:instrText>
            </w:r>
            <w:r>
              <w:rPr>
                <w:noProof/>
                <w:webHidden/>
              </w:rPr>
            </w:r>
            <w:r>
              <w:rPr>
                <w:noProof/>
                <w:webHidden/>
              </w:rPr>
              <w:fldChar w:fldCharType="separate"/>
            </w:r>
            <w:r>
              <w:rPr>
                <w:noProof/>
                <w:webHidden/>
              </w:rPr>
              <w:t>5</w:t>
            </w:r>
            <w:r>
              <w:rPr>
                <w:noProof/>
                <w:webHidden/>
              </w:rPr>
              <w:fldChar w:fldCharType="end"/>
            </w:r>
          </w:hyperlink>
        </w:p>
        <w:p w:rsidR="000B3455" w:rsidRDefault="000B3455" w14:paraId="1AC77E4D" w14:textId="0077BFCD">
          <w:pPr>
            <w:pStyle w:val="TOC2"/>
            <w:tabs>
              <w:tab w:val="right" w:leader="dot" w:pos="15128"/>
            </w:tabs>
            <w:rPr>
              <w:rFonts w:eastAsiaTheme="minorEastAsia" w:cstheme="minorBidi"/>
              <w:noProof/>
              <w:kern w:val="2"/>
              <w:sz w:val="24"/>
              <w14:ligatures w14:val="standardContextual"/>
            </w:rPr>
          </w:pPr>
          <w:hyperlink w:history="1" w:anchor="_Toc215664732">
            <w:r w:rsidRPr="00BD4411">
              <w:rPr>
                <w:rStyle w:val="Hyperlink"/>
                <w:noProof/>
              </w:rPr>
              <w:t>2.2 Purpose for the Evaluation</w:t>
            </w:r>
            <w:r>
              <w:rPr>
                <w:noProof/>
                <w:webHidden/>
              </w:rPr>
              <w:tab/>
            </w:r>
            <w:r>
              <w:rPr>
                <w:noProof/>
                <w:webHidden/>
              </w:rPr>
              <w:fldChar w:fldCharType="begin"/>
            </w:r>
            <w:r>
              <w:rPr>
                <w:noProof/>
                <w:webHidden/>
              </w:rPr>
              <w:instrText xml:space="preserve"> PAGEREF _Toc215664732 \h </w:instrText>
            </w:r>
            <w:r>
              <w:rPr>
                <w:noProof/>
                <w:webHidden/>
              </w:rPr>
            </w:r>
            <w:r>
              <w:rPr>
                <w:noProof/>
                <w:webHidden/>
              </w:rPr>
              <w:fldChar w:fldCharType="separate"/>
            </w:r>
            <w:r>
              <w:rPr>
                <w:noProof/>
                <w:webHidden/>
              </w:rPr>
              <w:t>5</w:t>
            </w:r>
            <w:r>
              <w:rPr>
                <w:noProof/>
                <w:webHidden/>
              </w:rPr>
              <w:fldChar w:fldCharType="end"/>
            </w:r>
          </w:hyperlink>
        </w:p>
        <w:p w:rsidR="000B3455" w:rsidRDefault="000B3455" w14:paraId="7244FDE7" w14:textId="32E6D1B1">
          <w:pPr>
            <w:pStyle w:val="TOC1"/>
            <w:tabs>
              <w:tab w:val="left" w:pos="480"/>
              <w:tab w:val="right" w:leader="dot" w:pos="15128"/>
            </w:tabs>
            <w:rPr>
              <w:rFonts w:eastAsiaTheme="minorEastAsia" w:cstheme="minorBidi"/>
              <w:noProof/>
              <w:kern w:val="2"/>
              <w:sz w:val="24"/>
              <w14:ligatures w14:val="standardContextual"/>
            </w:rPr>
          </w:pPr>
          <w:hyperlink w:history="1" w:anchor="_Toc215664733">
            <w:r w:rsidRPr="00BD4411">
              <w:rPr>
                <w:rStyle w:val="Hyperlink"/>
                <w:noProof/>
              </w:rPr>
              <w:t>3.</w:t>
            </w:r>
            <w:r>
              <w:rPr>
                <w:rFonts w:eastAsiaTheme="minorEastAsia" w:cstheme="minorBidi"/>
                <w:noProof/>
                <w:kern w:val="2"/>
                <w:sz w:val="24"/>
                <w14:ligatures w14:val="standardContextual"/>
              </w:rPr>
              <w:tab/>
            </w:r>
            <w:r w:rsidRPr="00BD4411">
              <w:rPr>
                <w:rStyle w:val="Hyperlink"/>
                <w:noProof/>
              </w:rPr>
              <w:t>Program overview</w:t>
            </w:r>
            <w:r>
              <w:rPr>
                <w:noProof/>
                <w:webHidden/>
              </w:rPr>
              <w:tab/>
            </w:r>
            <w:r>
              <w:rPr>
                <w:noProof/>
                <w:webHidden/>
              </w:rPr>
              <w:fldChar w:fldCharType="begin"/>
            </w:r>
            <w:r>
              <w:rPr>
                <w:noProof/>
                <w:webHidden/>
              </w:rPr>
              <w:instrText xml:space="preserve"> PAGEREF _Toc215664733 \h </w:instrText>
            </w:r>
            <w:r>
              <w:rPr>
                <w:noProof/>
                <w:webHidden/>
              </w:rPr>
            </w:r>
            <w:r>
              <w:rPr>
                <w:noProof/>
                <w:webHidden/>
              </w:rPr>
              <w:fldChar w:fldCharType="separate"/>
            </w:r>
            <w:r>
              <w:rPr>
                <w:noProof/>
                <w:webHidden/>
              </w:rPr>
              <w:t>6</w:t>
            </w:r>
            <w:r>
              <w:rPr>
                <w:noProof/>
                <w:webHidden/>
              </w:rPr>
              <w:fldChar w:fldCharType="end"/>
            </w:r>
          </w:hyperlink>
        </w:p>
        <w:p w:rsidR="000B3455" w:rsidRDefault="000B3455" w14:paraId="5BCD6E05" w14:textId="1F92FAE7">
          <w:pPr>
            <w:pStyle w:val="TOC1"/>
            <w:tabs>
              <w:tab w:val="left" w:pos="480"/>
              <w:tab w:val="right" w:leader="dot" w:pos="15128"/>
            </w:tabs>
            <w:rPr>
              <w:rFonts w:eastAsiaTheme="minorEastAsia" w:cstheme="minorBidi"/>
              <w:noProof/>
              <w:kern w:val="2"/>
              <w:sz w:val="24"/>
              <w14:ligatures w14:val="standardContextual"/>
            </w:rPr>
          </w:pPr>
          <w:hyperlink w:history="1" w:anchor="_Toc215664734">
            <w:r w:rsidRPr="00BD4411">
              <w:rPr>
                <w:rStyle w:val="Hyperlink"/>
                <w:noProof/>
              </w:rPr>
              <w:t>4.</w:t>
            </w:r>
            <w:r>
              <w:rPr>
                <w:rFonts w:eastAsiaTheme="minorEastAsia" w:cstheme="minorBidi"/>
                <w:noProof/>
                <w:kern w:val="2"/>
                <w:sz w:val="24"/>
                <w14:ligatures w14:val="standardContextual"/>
              </w:rPr>
              <w:tab/>
            </w:r>
            <w:r w:rsidRPr="00BD4411">
              <w:rPr>
                <w:rStyle w:val="Hyperlink"/>
                <w:noProof/>
              </w:rPr>
              <w:t>Evaluation objectives</w:t>
            </w:r>
            <w:r>
              <w:rPr>
                <w:noProof/>
                <w:webHidden/>
              </w:rPr>
              <w:tab/>
            </w:r>
            <w:r>
              <w:rPr>
                <w:noProof/>
                <w:webHidden/>
              </w:rPr>
              <w:fldChar w:fldCharType="begin"/>
            </w:r>
            <w:r>
              <w:rPr>
                <w:noProof/>
                <w:webHidden/>
              </w:rPr>
              <w:instrText xml:space="preserve"> PAGEREF _Toc215664734 \h </w:instrText>
            </w:r>
            <w:r>
              <w:rPr>
                <w:noProof/>
                <w:webHidden/>
              </w:rPr>
            </w:r>
            <w:r>
              <w:rPr>
                <w:noProof/>
                <w:webHidden/>
              </w:rPr>
              <w:fldChar w:fldCharType="separate"/>
            </w:r>
            <w:r>
              <w:rPr>
                <w:noProof/>
                <w:webHidden/>
              </w:rPr>
              <w:t>7</w:t>
            </w:r>
            <w:r>
              <w:rPr>
                <w:noProof/>
                <w:webHidden/>
              </w:rPr>
              <w:fldChar w:fldCharType="end"/>
            </w:r>
          </w:hyperlink>
        </w:p>
        <w:p w:rsidR="000B3455" w:rsidRDefault="000B3455" w14:paraId="73028D41" w14:textId="56EE2CF8">
          <w:pPr>
            <w:pStyle w:val="TOC2"/>
            <w:tabs>
              <w:tab w:val="right" w:leader="dot" w:pos="15128"/>
            </w:tabs>
            <w:rPr>
              <w:rFonts w:eastAsiaTheme="minorEastAsia" w:cstheme="minorBidi"/>
              <w:noProof/>
              <w:kern w:val="2"/>
              <w:sz w:val="24"/>
              <w14:ligatures w14:val="standardContextual"/>
            </w:rPr>
          </w:pPr>
          <w:hyperlink w:history="1" w:anchor="_Toc215664735">
            <w:r w:rsidRPr="00BD4411">
              <w:rPr>
                <w:rStyle w:val="Hyperlink"/>
                <w:noProof/>
              </w:rPr>
              <w:t>4.1 Overall Objective of the evaluation</w:t>
            </w:r>
            <w:r>
              <w:rPr>
                <w:noProof/>
                <w:webHidden/>
              </w:rPr>
              <w:tab/>
            </w:r>
            <w:r>
              <w:rPr>
                <w:noProof/>
                <w:webHidden/>
              </w:rPr>
              <w:fldChar w:fldCharType="begin"/>
            </w:r>
            <w:r>
              <w:rPr>
                <w:noProof/>
                <w:webHidden/>
              </w:rPr>
              <w:instrText xml:space="preserve"> PAGEREF _Toc215664735 \h </w:instrText>
            </w:r>
            <w:r>
              <w:rPr>
                <w:noProof/>
                <w:webHidden/>
              </w:rPr>
            </w:r>
            <w:r>
              <w:rPr>
                <w:noProof/>
                <w:webHidden/>
              </w:rPr>
              <w:fldChar w:fldCharType="separate"/>
            </w:r>
            <w:r>
              <w:rPr>
                <w:noProof/>
                <w:webHidden/>
              </w:rPr>
              <w:t>7</w:t>
            </w:r>
            <w:r>
              <w:rPr>
                <w:noProof/>
                <w:webHidden/>
              </w:rPr>
              <w:fldChar w:fldCharType="end"/>
            </w:r>
          </w:hyperlink>
        </w:p>
        <w:p w:rsidR="000B3455" w:rsidRDefault="000B3455" w14:paraId="43F1F5D7" w14:textId="58917439">
          <w:pPr>
            <w:pStyle w:val="TOC2"/>
            <w:tabs>
              <w:tab w:val="right" w:leader="dot" w:pos="15128"/>
            </w:tabs>
            <w:rPr>
              <w:rFonts w:eastAsiaTheme="minorEastAsia" w:cstheme="minorBidi"/>
              <w:noProof/>
              <w:kern w:val="2"/>
              <w:sz w:val="24"/>
              <w14:ligatures w14:val="standardContextual"/>
            </w:rPr>
          </w:pPr>
          <w:hyperlink w:history="1" w:anchor="_Toc215664736">
            <w:r w:rsidRPr="00BD4411">
              <w:rPr>
                <w:rStyle w:val="Hyperlink"/>
                <w:noProof/>
              </w:rPr>
              <w:t>4.2 Evaluation Criteria (HI Quality Framework)</w:t>
            </w:r>
            <w:r>
              <w:rPr>
                <w:noProof/>
                <w:webHidden/>
              </w:rPr>
              <w:tab/>
            </w:r>
            <w:r>
              <w:rPr>
                <w:noProof/>
                <w:webHidden/>
              </w:rPr>
              <w:fldChar w:fldCharType="begin"/>
            </w:r>
            <w:r>
              <w:rPr>
                <w:noProof/>
                <w:webHidden/>
              </w:rPr>
              <w:instrText xml:space="preserve"> PAGEREF _Toc215664736 \h </w:instrText>
            </w:r>
            <w:r>
              <w:rPr>
                <w:noProof/>
                <w:webHidden/>
              </w:rPr>
            </w:r>
            <w:r>
              <w:rPr>
                <w:noProof/>
                <w:webHidden/>
              </w:rPr>
              <w:fldChar w:fldCharType="separate"/>
            </w:r>
            <w:r>
              <w:rPr>
                <w:noProof/>
                <w:webHidden/>
              </w:rPr>
              <w:t>7</w:t>
            </w:r>
            <w:r>
              <w:rPr>
                <w:noProof/>
                <w:webHidden/>
              </w:rPr>
              <w:fldChar w:fldCharType="end"/>
            </w:r>
          </w:hyperlink>
        </w:p>
        <w:p w:rsidR="000B3455" w:rsidRDefault="000B3455" w14:paraId="3471236E" w14:textId="17F05086">
          <w:pPr>
            <w:pStyle w:val="TOC2"/>
            <w:tabs>
              <w:tab w:val="right" w:leader="dot" w:pos="15128"/>
            </w:tabs>
            <w:rPr>
              <w:rFonts w:eastAsiaTheme="minorEastAsia" w:cstheme="minorBidi"/>
              <w:noProof/>
              <w:kern w:val="2"/>
              <w:sz w:val="24"/>
              <w14:ligatures w14:val="standardContextual"/>
            </w:rPr>
          </w:pPr>
          <w:hyperlink w:history="1" w:anchor="_Toc215664737">
            <w:r w:rsidRPr="00BD4411">
              <w:rPr>
                <w:rStyle w:val="Hyperlink"/>
                <w:noProof/>
              </w:rPr>
              <w:t>4.3 Key Evaluation Questions</w:t>
            </w:r>
            <w:r>
              <w:rPr>
                <w:noProof/>
                <w:webHidden/>
              </w:rPr>
              <w:tab/>
            </w:r>
            <w:r>
              <w:rPr>
                <w:noProof/>
                <w:webHidden/>
              </w:rPr>
              <w:fldChar w:fldCharType="begin"/>
            </w:r>
            <w:r>
              <w:rPr>
                <w:noProof/>
                <w:webHidden/>
              </w:rPr>
              <w:instrText xml:space="preserve"> PAGEREF _Toc215664737 \h </w:instrText>
            </w:r>
            <w:r>
              <w:rPr>
                <w:noProof/>
                <w:webHidden/>
              </w:rPr>
            </w:r>
            <w:r>
              <w:rPr>
                <w:noProof/>
                <w:webHidden/>
              </w:rPr>
              <w:fldChar w:fldCharType="separate"/>
            </w:r>
            <w:r>
              <w:rPr>
                <w:noProof/>
                <w:webHidden/>
              </w:rPr>
              <w:t>8</w:t>
            </w:r>
            <w:r>
              <w:rPr>
                <w:noProof/>
                <w:webHidden/>
              </w:rPr>
              <w:fldChar w:fldCharType="end"/>
            </w:r>
          </w:hyperlink>
        </w:p>
        <w:p w:rsidR="000B3455" w:rsidRDefault="000B3455" w14:paraId="73690322" w14:textId="3E32FC9F">
          <w:pPr>
            <w:pStyle w:val="TOC1"/>
            <w:tabs>
              <w:tab w:val="left" w:pos="480"/>
              <w:tab w:val="right" w:leader="dot" w:pos="15128"/>
            </w:tabs>
            <w:rPr>
              <w:rFonts w:eastAsiaTheme="minorEastAsia" w:cstheme="minorBidi"/>
              <w:noProof/>
              <w:kern w:val="2"/>
              <w:sz w:val="24"/>
              <w14:ligatures w14:val="standardContextual"/>
            </w:rPr>
          </w:pPr>
          <w:hyperlink w:history="1" w:anchor="_Toc215664738">
            <w:r w:rsidRPr="00BD4411">
              <w:rPr>
                <w:rStyle w:val="Hyperlink"/>
                <w:noProof/>
              </w:rPr>
              <w:t>5.</w:t>
            </w:r>
            <w:r>
              <w:rPr>
                <w:rFonts w:eastAsiaTheme="minorEastAsia" w:cstheme="minorBidi"/>
                <w:noProof/>
                <w:kern w:val="2"/>
                <w:sz w:val="24"/>
                <w14:ligatures w14:val="standardContextual"/>
              </w:rPr>
              <w:tab/>
            </w:r>
            <w:r w:rsidRPr="00BD4411">
              <w:rPr>
                <w:rStyle w:val="Hyperlink"/>
                <w:noProof/>
              </w:rPr>
              <w:t>Scope and Objectives</w:t>
            </w:r>
            <w:r>
              <w:rPr>
                <w:noProof/>
                <w:webHidden/>
              </w:rPr>
              <w:tab/>
            </w:r>
            <w:r>
              <w:rPr>
                <w:noProof/>
                <w:webHidden/>
              </w:rPr>
              <w:fldChar w:fldCharType="begin"/>
            </w:r>
            <w:r>
              <w:rPr>
                <w:noProof/>
                <w:webHidden/>
              </w:rPr>
              <w:instrText xml:space="preserve"> PAGEREF _Toc215664738 \h </w:instrText>
            </w:r>
            <w:r>
              <w:rPr>
                <w:noProof/>
                <w:webHidden/>
              </w:rPr>
            </w:r>
            <w:r>
              <w:rPr>
                <w:noProof/>
                <w:webHidden/>
              </w:rPr>
              <w:fldChar w:fldCharType="separate"/>
            </w:r>
            <w:r>
              <w:rPr>
                <w:noProof/>
                <w:webHidden/>
              </w:rPr>
              <w:t>11</w:t>
            </w:r>
            <w:r>
              <w:rPr>
                <w:noProof/>
                <w:webHidden/>
              </w:rPr>
              <w:fldChar w:fldCharType="end"/>
            </w:r>
          </w:hyperlink>
        </w:p>
        <w:p w:rsidR="000B3455" w:rsidRDefault="000B3455" w14:paraId="1EAA16D4" w14:textId="66022895">
          <w:pPr>
            <w:pStyle w:val="TOC1"/>
            <w:tabs>
              <w:tab w:val="left" w:pos="480"/>
              <w:tab w:val="right" w:leader="dot" w:pos="15128"/>
            </w:tabs>
            <w:rPr>
              <w:rFonts w:eastAsiaTheme="minorEastAsia" w:cstheme="minorBidi"/>
              <w:noProof/>
              <w:kern w:val="2"/>
              <w:sz w:val="24"/>
              <w14:ligatures w14:val="standardContextual"/>
            </w:rPr>
          </w:pPr>
          <w:hyperlink w:history="1" w:anchor="_Toc215664739">
            <w:r w:rsidRPr="00BD4411">
              <w:rPr>
                <w:rStyle w:val="Hyperlink"/>
                <w:noProof/>
              </w:rPr>
              <w:t>6.</w:t>
            </w:r>
            <w:r>
              <w:rPr>
                <w:rFonts w:eastAsiaTheme="minorEastAsia" w:cstheme="minorBidi"/>
                <w:noProof/>
                <w:kern w:val="2"/>
                <w:sz w:val="24"/>
                <w14:ligatures w14:val="standardContextual"/>
              </w:rPr>
              <w:tab/>
            </w:r>
            <w:r w:rsidRPr="00BD4411">
              <w:rPr>
                <w:rStyle w:val="Hyperlink"/>
                <w:noProof/>
              </w:rPr>
              <w:t>Potential Risks and Challenges</w:t>
            </w:r>
            <w:r>
              <w:rPr>
                <w:noProof/>
                <w:webHidden/>
              </w:rPr>
              <w:tab/>
            </w:r>
            <w:r>
              <w:rPr>
                <w:noProof/>
                <w:webHidden/>
              </w:rPr>
              <w:fldChar w:fldCharType="begin"/>
            </w:r>
            <w:r>
              <w:rPr>
                <w:noProof/>
                <w:webHidden/>
              </w:rPr>
              <w:instrText xml:space="preserve"> PAGEREF _Toc215664739 \h </w:instrText>
            </w:r>
            <w:r>
              <w:rPr>
                <w:noProof/>
                <w:webHidden/>
              </w:rPr>
            </w:r>
            <w:r>
              <w:rPr>
                <w:noProof/>
                <w:webHidden/>
              </w:rPr>
              <w:fldChar w:fldCharType="separate"/>
            </w:r>
            <w:r>
              <w:rPr>
                <w:noProof/>
                <w:webHidden/>
              </w:rPr>
              <w:t>11</w:t>
            </w:r>
            <w:r>
              <w:rPr>
                <w:noProof/>
                <w:webHidden/>
              </w:rPr>
              <w:fldChar w:fldCharType="end"/>
            </w:r>
          </w:hyperlink>
        </w:p>
        <w:p w:rsidR="000B3455" w:rsidRDefault="000B3455" w14:paraId="7E3A9702" w14:textId="3A44D5B6">
          <w:pPr>
            <w:pStyle w:val="TOC1"/>
            <w:tabs>
              <w:tab w:val="left" w:pos="480"/>
              <w:tab w:val="right" w:leader="dot" w:pos="15128"/>
            </w:tabs>
            <w:rPr>
              <w:rFonts w:eastAsiaTheme="minorEastAsia" w:cstheme="minorBidi"/>
              <w:noProof/>
              <w:kern w:val="2"/>
              <w:sz w:val="24"/>
              <w14:ligatures w14:val="standardContextual"/>
            </w:rPr>
          </w:pPr>
          <w:hyperlink w:history="1" w:anchor="_Toc215664740">
            <w:r w:rsidRPr="00BD4411">
              <w:rPr>
                <w:rStyle w:val="Hyperlink"/>
                <w:noProof/>
              </w:rPr>
              <w:t>7.</w:t>
            </w:r>
            <w:r>
              <w:rPr>
                <w:rFonts w:eastAsiaTheme="minorEastAsia" w:cstheme="minorBidi"/>
                <w:noProof/>
                <w:kern w:val="2"/>
                <w:sz w:val="24"/>
                <w14:ligatures w14:val="standardContextual"/>
              </w:rPr>
              <w:tab/>
            </w:r>
            <w:r w:rsidRPr="00BD4411">
              <w:rPr>
                <w:rStyle w:val="Hyperlink"/>
                <w:noProof/>
              </w:rPr>
              <w:t>Evaluation methodology</w:t>
            </w:r>
            <w:r>
              <w:rPr>
                <w:noProof/>
                <w:webHidden/>
              </w:rPr>
              <w:tab/>
            </w:r>
            <w:r>
              <w:rPr>
                <w:noProof/>
                <w:webHidden/>
              </w:rPr>
              <w:fldChar w:fldCharType="begin"/>
            </w:r>
            <w:r>
              <w:rPr>
                <w:noProof/>
                <w:webHidden/>
              </w:rPr>
              <w:instrText xml:space="preserve"> PAGEREF _Toc215664740 \h </w:instrText>
            </w:r>
            <w:r>
              <w:rPr>
                <w:noProof/>
                <w:webHidden/>
              </w:rPr>
            </w:r>
            <w:r>
              <w:rPr>
                <w:noProof/>
                <w:webHidden/>
              </w:rPr>
              <w:fldChar w:fldCharType="separate"/>
            </w:r>
            <w:r>
              <w:rPr>
                <w:noProof/>
                <w:webHidden/>
              </w:rPr>
              <w:t>12</w:t>
            </w:r>
            <w:r>
              <w:rPr>
                <w:noProof/>
                <w:webHidden/>
              </w:rPr>
              <w:fldChar w:fldCharType="end"/>
            </w:r>
          </w:hyperlink>
        </w:p>
        <w:p w:rsidR="000B3455" w:rsidRDefault="000B3455" w14:paraId="28C01952" w14:textId="671026AD">
          <w:pPr>
            <w:pStyle w:val="TOC1"/>
            <w:tabs>
              <w:tab w:val="left" w:pos="480"/>
              <w:tab w:val="right" w:leader="dot" w:pos="15128"/>
            </w:tabs>
            <w:rPr>
              <w:rFonts w:eastAsiaTheme="minorEastAsia" w:cstheme="minorBidi"/>
              <w:noProof/>
              <w:kern w:val="2"/>
              <w:sz w:val="24"/>
              <w14:ligatures w14:val="standardContextual"/>
            </w:rPr>
          </w:pPr>
          <w:hyperlink w:history="1" w:anchor="_Toc215664741">
            <w:r w:rsidRPr="00BD4411">
              <w:rPr>
                <w:rStyle w:val="Hyperlink"/>
                <w:noProof/>
              </w:rPr>
              <w:t>8.</w:t>
            </w:r>
            <w:r>
              <w:rPr>
                <w:rFonts w:eastAsiaTheme="minorEastAsia" w:cstheme="minorBidi"/>
                <w:noProof/>
                <w:kern w:val="2"/>
                <w:sz w:val="24"/>
                <w14:ligatures w14:val="standardContextual"/>
              </w:rPr>
              <w:tab/>
            </w:r>
            <w:r w:rsidRPr="00BD4411">
              <w:rPr>
                <w:rStyle w:val="Hyperlink"/>
                <w:noProof/>
              </w:rPr>
              <w:t>Management of Evaluation</w:t>
            </w:r>
            <w:r>
              <w:rPr>
                <w:noProof/>
                <w:webHidden/>
              </w:rPr>
              <w:tab/>
            </w:r>
            <w:r>
              <w:rPr>
                <w:noProof/>
                <w:webHidden/>
              </w:rPr>
              <w:fldChar w:fldCharType="begin"/>
            </w:r>
            <w:r>
              <w:rPr>
                <w:noProof/>
                <w:webHidden/>
              </w:rPr>
              <w:instrText xml:space="preserve"> PAGEREF _Toc215664741 \h </w:instrText>
            </w:r>
            <w:r>
              <w:rPr>
                <w:noProof/>
                <w:webHidden/>
              </w:rPr>
            </w:r>
            <w:r>
              <w:rPr>
                <w:noProof/>
                <w:webHidden/>
              </w:rPr>
              <w:fldChar w:fldCharType="separate"/>
            </w:r>
            <w:r>
              <w:rPr>
                <w:noProof/>
                <w:webHidden/>
              </w:rPr>
              <w:t>13</w:t>
            </w:r>
            <w:r>
              <w:rPr>
                <w:noProof/>
                <w:webHidden/>
              </w:rPr>
              <w:fldChar w:fldCharType="end"/>
            </w:r>
          </w:hyperlink>
        </w:p>
        <w:p w:rsidR="000B3455" w:rsidRDefault="000B3455" w14:paraId="6C982059" w14:textId="709E3915">
          <w:pPr>
            <w:pStyle w:val="TOC2"/>
            <w:tabs>
              <w:tab w:val="right" w:leader="dot" w:pos="15128"/>
            </w:tabs>
            <w:rPr>
              <w:rFonts w:eastAsiaTheme="minorEastAsia" w:cstheme="minorBidi"/>
              <w:noProof/>
              <w:kern w:val="2"/>
              <w:sz w:val="24"/>
              <w14:ligatures w14:val="standardContextual"/>
            </w:rPr>
          </w:pPr>
          <w:hyperlink w:history="1" w:anchor="_Toc215664742">
            <w:r w:rsidRPr="00BD4411">
              <w:rPr>
                <w:rStyle w:val="Hyperlink"/>
                <w:noProof/>
              </w:rPr>
              <w:t>Actors involved in the Evaluation</w:t>
            </w:r>
            <w:r>
              <w:rPr>
                <w:noProof/>
                <w:webHidden/>
              </w:rPr>
              <w:tab/>
            </w:r>
            <w:r>
              <w:rPr>
                <w:noProof/>
                <w:webHidden/>
              </w:rPr>
              <w:fldChar w:fldCharType="begin"/>
            </w:r>
            <w:r>
              <w:rPr>
                <w:noProof/>
                <w:webHidden/>
              </w:rPr>
              <w:instrText xml:space="preserve"> PAGEREF _Toc215664742 \h </w:instrText>
            </w:r>
            <w:r>
              <w:rPr>
                <w:noProof/>
                <w:webHidden/>
              </w:rPr>
            </w:r>
            <w:r>
              <w:rPr>
                <w:noProof/>
                <w:webHidden/>
              </w:rPr>
              <w:fldChar w:fldCharType="separate"/>
            </w:r>
            <w:r>
              <w:rPr>
                <w:noProof/>
                <w:webHidden/>
              </w:rPr>
              <w:t>14</w:t>
            </w:r>
            <w:r>
              <w:rPr>
                <w:noProof/>
                <w:webHidden/>
              </w:rPr>
              <w:fldChar w:fldCharType="end"/>
            </w:r>
          </w:hyperlink>
        </w:p>
        <w:p w:rsidR="000B3455" w:rsidRDefault="000B3455" w14:paraId="231DF410" w14:textId="173A01C0">
          <w:pPr>
            <w:pStyle w:val="TOC1"/>
            <w:tabs>
              <w:tab w:val="left" w:pos="480"/>
              <w:tab w:val="right" w:leader="dot" w:pos="15128"/>
            </w:tabs>
            <w:rPr>
              <w:rFonts w:eastAsiaTheme="minorEastAsia" w:cstheme="minorBidi"/>
              <w:noProof/>
              <w:kern w:val="2"/>
              <w:sz w:val="24"/>
              <w14:ligatures w14:val="standardContextual"/>
            </w:rPr>
          </w:pPr>
          <w:hyperlink w:history="1" w:anchor="_Toc215664743">
            <w:r w:rsidRPr="00BD4411">
              <w:rPr>
                <w:rStyle w:val="Hyperlink"/>
                <w:noProof/>
              </w:rPr>
              <w:t>9.</w:t>
            </w:r>
            <w:r>
              <w:rPr>
                <w:rFonts w:eastAsiaTheme="minorEastAsia" w:cstheme="minorBidi"/>
                <w:noProof/>
                <w:kern w:val="2"/>
                <w:sz w:val="24"/>
                <w14:ligatures w14:val="standardContextual"/>
              </w:rPr>
              <w:tab/>
            </w:r>
            <w:r w:rsidRPr="00BD4411">
              <w:rPr>
                <w:rStyle w:val="Hyperlink"/>
                <w:noProof/>
              </w:rPr>
              <w:t>Principles and values</w:t>
            </w:r>
            <w:r>
              <w:rPr>
                <w:noProof/>
                <w:webHidden/>
              </w:rPr>
              <w:tab/>
            </w:r>
            <w:r>
              <w:rPr>
                <w:noProof/>
                <w:webHidden/>
              </w:rPr>
              <w:fldChar w:fldCharType="begin"/>
            </w:r>
            <w:r>
              <w:rPr>
                <w:noProof/>
                <w:webHidden/>
              </w:rPr>
              <w:instrText xml:space="preserve"> PAGEREF _Toc215664743 \h </w:instrText>
            </w:r>
            <w:r>
              <w:rPr>
                <w:noProof/>
                <w:webHidden/>
              </w:rPr>
            </w:r>
            <w:r>
              <w:rPr>
                <w:noProof/>
                <w:webHidden/>
              </w:rPr>
              <w:fldChar w:fldCharType="separate"/>
            </w:r>
            <w:r>
              <w:rPr>
                <w:noProof/>
                <w:webHidden/>
              </w:rPr>
              <w:t>14</w:t>
            </w:r>
            <w:r>
              <w:rPr>
                <w:noProof/>
                <w:webHidden/>
              </w:rPr>
              <w:fldChar w:fldCharType="end"/>
            </w:r>
          </w:hyperlink>
        </w:p>
        <w:p w:rsidR="000B3455" w:rsidRDefault="000B3455" w14:paraId="4F28DBDC" w14:textId="731041F4">
          <w:pPr>
            <w:pStyle w:val="TOC2"/>
            <w:tabs>
              <w:tab w:val="right" w:leader="dot" w:pos="15128"/>
            </w:tabs>
            <w:rPr>
              <w:rFonts w:eastAsiaTheme="minorEastAsia" w:cstheme="minorBidi"/>
              <w:noProof/>
              <w:kern w:val="2"/>
              <w:sz w:val="24"/>
              <w14:ligatures w14:val="standardContextual"/>
            </w:rPr>
          </w:pPr>
          <w:hyperlink w:history="1" w:anchor="_Toc215664744">
            <w:r w:rsidRPr="00BD4411">
              <w:rPr>
                <w:rStyle w:val="Hyperlink"/>
                <w:rFonts w:eastAsia="Calibri"/>
                <w:noProof/>
              </w:rPr>
              <w:t>9.1  Protection and Anti-Corruption Policy</w:t>
            </w:r>
            <w:r>
              <w:rPr>
                <w:noProof/>
                <w:webHidden/>
              </w:rPr>
              <w:tab/>
            </w:r>
            <w:r>
              <w:rPr>
                <w:noProof/>
                <w:webHidden/>
              </w:rPr>
              <w:fldChar w:fldCharType="begin"/>
            </w:r>
            <w:r>
              <w:rPr>
                <w:noProof/>
                <w:webHidden/>
              </w:rPr>
              <w:instrText xml:space="preserve"> PAGEREF _Toc215664744 \h </w:instrText>
            </w:r>
            <w:r>
              <w:rPr>
                <w:noProof/>
                <w:webHidden/>
              </w:rPr>
            </w:r>
            <w:r>
              <w:rPr>
                <w:noProof/>
                <w:webHidden/>
              </w:rPr>
              <w:fldChar w:fldCharType="separate"/>
            </w:r>
            <w:r>
              <w:rPr>
                <w:noProof/>
                <w:webHidden/>
              </w:rPr>
              <w:t>14</w:t>
            </w:r>
            <w:r>
              <w:rPr>
                <w:noProof/>
                <w:webHidden/>
              </w:rPr>
              <w:fldChar w:fldCharType="end"/>
            </w:r>
          </w:hyperlink>
        </w:p>
        <w:p w:rsidR="000B3455" w:rsidRDefault="000B3455" w14:paraId="6D875CCA" w14:textId="29F4AB4B">
          <w:pPr>
            <w:pStyle w:val="TOC2"/>
            <w:tabs>
              <w:tab w:val="right" w:leader="dot" w:pos="15128"/>
            </w:tabs>
            <w:rPr>
              <w:rFonts w:eastAsiaTheme="minorEastAsia" w:cstheme="minorBidi"/>
              <w:noProof/>
              <w:kern w:val="2"/>
              <w:sz w:val="24"/>
              <w14:ligatures w14:val="standardContextual"/>
            </w:rPr>
          </w:pPr>
          <w:hyperlink w:history="1" w:anchor="_Toc215664745">
            <w:r w:rsidRPr="00BD4411">
              <w:rPr>
                <w:rStyle w:val="Hyperlink"/>
                <w:noProof/>
              </w:rPr>
              <w:t>9.2. Ethical measures*</w:t>
            </w:r>
            <w:r>
              <w:rPr>
                <w:noProof/>
                <w:webHidden/>
              </w:rPr>
              <w:tab/>
            </w:r>
            <w:r>
              <w:rPr>
                <w:noProof/>
                <w:webHidden/>
              </w:rPr>
              <w:fldChar w:fldCharType="begin"/>
            </w:r>
            <w:r>
              <w:rPr>
                <w:noProof/>
                <w:webHidden/>
              </w:rPr>
              <w:instrText xml:space="preserve"> PAGEREF _Toc215664745 \h </w:instrText>
            </w:r>
            <w:r>
              <w:rPr>
                <w:noProof/>
                <w:webHidden/>
              </w:rPr>
            </w:r>
            <w:r>
              <w:rPr>
                <w:noProof/>
                <w:webHidden/>
              </w:rPr>
              <w:fldChar w:fldCharType="separate"/>
            </w:r>
            <w:r>
              <w:rPr>
                <w:noProof/>
                <w:webHidden/>
              </w:rPr>
              <w:t>15</w:t>
            </w:r>
            <w:r>
              <w:rPr>
                <w:noProof/>
                <w:webHidden/>
              </w:rPr>
              <w:fldChar w:fldCharType="end"/>
            </w:r>
          </w:hyperlink>
        </w:p>
        <w:p w:rsidR="000B3455" w:rsidRDefault="000B3455" w14:paraId="7CFF915D" w14:textId="2CE1AF32">
          <w:pPr>
            <w:pStyle w:val="TOC1"/>
            <w:tabs>
              <w:tab w:val="left" w:pos="720"/>
              <w:tab w:val="right" w:leader="dot" w:pos="15128"/>
            </w:tabs>
            <w:rPr>
              <w:rFonts w:eastAsiaTheme="minorEastAsia" w:cstheme="minorBidi"/>
              <w:noProof/>
              <w:kern w:val="2"/>
              <w:sz w:val="24"/>
              <w14:ligatures w14:val="standardContextual"/>
            </w:rPr>
          </w:pPr>
          <w:hyperlink w:history="1" w:anchor="_Toc215664746">
            <w:r w:rsidRPr="00BD4411">
              <w:rPr>
                <w:rStyle w:val="Hyperlink"/>
                <w:noProof/>
              </w:rPr>
              <w:t>10.</w:t>
            </w:r>
            <w:r>
              <w:rPr>
                <w:rFonts w:eastAsiaTheme="minorEastAsia" w:cstheme="minorBidi"/>
                <w:noProof/>
                <w:kern w:val="2"/>
                <w:sz w:val="24"/>
                <w14:ligatures w14:val="standardContextual"/>
              </w:rPr>
              <w:tab/>
            </w:r>
            <w:r w:rsidRPr="00BD4411">
              <w:rPr>
                <w:rStyle w:val="Hyperlink"/>
                <w:noProof/>
              </w:rPr>
              <w:t>Expected deliverables and proposed schedule</w:t>
            </w:r>
            <w:r>
              <w:rPr>
                <w:noProof/>
                <w:webHidden/>
              </w:rPr>
              <w:tab/>
            </w:r>
            <w:r>
              <w:rPr>
                <w:noProof/>
                <w:webHidden/>
              </w:rPr>
              <w:fldChar w:fldCharType="begin"/>
            </w:r>
            <w:r>
              <w:rPr>
                <w:noProof/>
                <w:webHidden/>
              </w:rPr>
              <w:instrText xml:space="preserve"> PAGEREF _Toc215664746 \h </w:instrText>
            </w:r>
            <w:r>
              <w:rPr>
                <w:noProof/>
                <w:webHidden/>
              </w:rPr>
            </w:r>
            <w:r>
              <w:rPr>
                <w:noProof/>
                <w:webHidden/>
              </w:rPr>
              <w:fldChar w:fldCharType="separate"/>
            </w:r>
            <w:r>
              <w:rPr>
                <w:noProof/>
                <w:webHidden/>
              </w:rPr>
              <w:t>15</w:t>
            </w:r>
            <w:r>
              <w:rPr>
                <w:noProof/>
                <w:webHidden/>
              </w:rPr>
              <w:fldChar w:fldCharType="end"/>
            </w:r>
          </w:hyperlink>
        </w:p>
        <w:p w:rsidR="000B3455" w:rsidRDefault="000B3455" w14:paraId="737890D9" w14:textId="5E5A2B69">
          <w:pPr>
            <w:pStyle w:val="TOC2"/>
            <w:tabs>
              <w:tab w:val="right" w:leader="dot" w:pos="15128"/>
            </w:tabs>
            <w:rPr>
              <w:rFonts w:eastAsiaTheme="minorEastAsia" w:cstheme="minorBidi"/>
              <w:noProof/>
              <w:kern w:val="2"/>
              <w:sz w:val="24"/>
              <w14:ligatures w14:val="standardContextual"/>
            </w:rPr>
          </w:pPr>
          <w:hyperlink w:history="1" w:anchor="_Toc215664747">
            <w:r w:rsidRPr="00BD4411">
              <w:rPr>
                <w:rStyle w:val="Hyperlink"/>
                <w:noProof/>
                <w:lang w:val="en-GB"/>
              </w:rPr>
              <w:t>10.1 Expected deliverables</w:t>
            </w:r>
            <w:r>
              <w:rPr>
                <w:noProof/>
                <w:webHidden/>
              </w:rPr>
              <w:tab/>
            </w:r>
            <w:r>
              <w:rPr>
                <w:noProof/>
                <w:webHidden/>
              </w:rPr>
              <w:fldChar w:fldCharType="begin"/>
            </w:r>
            <w:r>
              <w:rPr>
                <w:noProof/>
                <w:webHidden/>
              </w:rPr>
              <w:instrText xml:space="preserve"> PAGEREF _Toc215664747 \h </w:instrText>
            </w:r>
            <w:r>
              <w:rPr>
                <w:noProof/>
                <w:webHidden/>
              </w:rPr>
            </w:r>
            <w:r>
              <w:rPr>
                <w:noProof/>
                <w:webHidden/>
              </w:rPr>
              <w:fldChar w:fldCharType="separate"/>
            </w:r>
            <w:r>
              <w:rPr>
                <w:noProof/>
                <w:webHidden/>
              </w:rPr>
              <w:t>15</w:t>
            </w:r>
            <w:r>
              <w:rPr>
                <w:noProof/>
                <w:webHidden/>
              </w:rPr>
              <w:fldChar w:fldCharType="end"/>
            </w:r>
          </w:hyperlink>
        </w:p>
        <w:p w:rsidR="000B3455" w:rsidRDefault="000B3455" w14:paraId="7359BC9B" w14:textId="7114B87F">
          <w:pPr>
            <w:pStyle w:val="TOC2"/>
            <w:tabs>
              <w:tab w:val="right" w:leader="dot" w:pos="15128"/>
            </w:tabs>
            <w:rPr>
              <w:rFonts w:eastAsiaTheme="minorEastAsia" w:cstheme="minorBidi"/>
              <w:noProof/>
              <w:kern w:val="2"/>
              <w:sz w:val="24"/>
              <w14:ligatures w14:val="standardContextual"/>
            </w:rPr>
          </w:pPr>
          <w:hyperlink w:history="1" w:anchor="_Toc215664748">
            <w:r w:rsidRPr="00BD4411">
              <w:rPr>
                <w:rStyle w:val="Hyperlink"/>
                <w:noProof/>
              </w:rPr>
              <w:t>10.2 Proposed schedule</w:t>
            </w:r>
            <w:r>
              <w:rPr>
                <w:noProof/>
                <w:webHidden/>
              </w:rPr>
              <w:tab/>
            </w:r>
            <w:r>
              <w:rPr>
                <w:noProof/>
                <w:webHidden/>
              </w:rPr>
              <w:fldChar w:fldCharType="begin"/>
            </w:r>
            <w:r>
              <w:rPr>
                <w:noProof/>
                <w:webHidden/>
              </w:rPr>
              <w:instrText xml:space="preserve"> PAGEREF _Toc215664748 \h </w:instrText>
            </w:r>
            <w:r>
              <w:rPr>
                <w:noProof/>
                <w:webHidden/>
              </w:rPr>
            </w:r>
            <w:r>
              <w:rPr>
                <w:noProof/>
                <w:webHidden/>
              </w:rPr>
              <w:fldChar w:fldCharType="separate"/>
            </w:r>
            <w:r>
              <w:rPr>
                <w:noProof/>
                <w:webHidden/>
              </w:rPr>
              <w:t>18</w:t>
            </w:r>
            <w:r>
              <w:rPr>
                <w:noProof/>
                <w:webHidden/>
              </w:rPr>
              <w:fldChar w:fldCharType="end"/>
            </w:r>
          </w:hyperlink>
        </w:p>
        <w:p w:rsidR="000B3455" w:rsidRDefault="000B3455" w14:paraId="54A5762D" w14:textId="12F267FA">
          <w:pPr>
            <w:pStyle w:val="TOC2"/>
            <w:tabs>
              <w:tab w:val="right" w:leader="dot" w:pos="15128"/>
            </w:tabs>
            <w:rPr>
              <w:rFonts w:eastAsiaTheme="minorEastAsia" w:cstheme="minorBidi"/>
              <w:noProof/>
              <w:kern w:val="2"/>
              <w:sz w:val="24"/>
              <w14:ligatures w14:val="standardContextual"/>
            </w:rPr>
          </w:pPr>
          <w:hyperlink w:history="1" w:anchor="_Toc215664749">
            <w:r w:rsidRPr="00BD4411">
              <w:rPr>
                <w:rStyle w:val="Hyperlink"/>
                <w:noProof/>
              </w:rPr>
              <w:t>10.3 End-of-Evaluation Questionnaire</w:t>
            </w:r>
            <w:r>
              <w:rPr>
                <w:noProof/>
                <w:webHidden/>
              </w:rPr>
              <w:tab/>
            </w:r>
            <w:r>
              <w:rPr>
                <w:noProof/>
                <w:webHidden/>
              </w:rPr>
              <w:fldChar w:fldCharType="begin"/>
            </w:r>
            <w:r>
              <w:rPr>
                <w:noProof/>
                <w:webHidden/>
              </w:rPr>
              <w:instrText xml:space="preserve"> PAGEREF _Toc215664749 \h </w:instrText>
            </w:r>
            <w:r>
              <w:rPr>
                <w:noProof/>
                <w:webHidden/>
              </w:rPr>
            </w:r>
            <w:r>
              <w:rPr>
                <w:noProof/>
                <w:webHidden/>
              </w:rPr>
              <w:fldChar w:fldCharType="separate"/>
            </w:r>
            <w:r>
              <w:rPr>
                <w:noProof/>
                <w:webHidden/>
              </w:rPr>
              <w:t>18</w:t>
            </w:r>
            <w:r>
              <w:rPr>
                <w:noProof/>
                <w:webHidden/>
              </w:rPr>
              <w:fldChar w:fldCharType="end"/>
            </w:r>
          </w:hyperlink>
        </w:p>
        <w:p w:rsidR="000B3455" w:rsidRDefault="000B3455" w14:paraId="6AB37D87" w14:textId="1C9B056A">
          <w:pPr>
            <w:pStyle w:val="TOC1"/>
            <w:tabs>
              <w:tab w:val="left" w:pos="720"/>
              <w:tab w:val="right" w:leader="dot" w:pos="15128"/>
            </w:tabs>
            <w:rPr>
              <w:rFonts w:eastAsiaTheme="minorEastAsia" w:cstheme="minorBidi"/>
              <w:noProof/>
              <w:kern w:val="2"/>
              <w:sz w:val="24"/>
              <w14:ligatures w14:val="standardContextual"/>
            </w:rPr>
          </w:pPr>
          <w:hyperlink w:history="1" w:anchor="_Toc215664750">
            <w:r w:rsidRPr="00BD4411">
              <w:rPr>
                <w:rStyle w:val="Hyperlink"/>
                <w:noProof/>
              </w:rPr>
              <w:t>11.</w:t>
            </w:r>
            <w:r>
              <w:rPr>
                <w:rFonts w:eastAsiaTheme="minorEastAsia" w:cstheme="minorBidi"/>
                <w:noProof/>
                <w:kern w:val="2"/>
                <w:sz w:val="24"/>
                <w14:ligatures w14:val="standardContextual"/>
              </w:rPr>
              <w:tab/>
            </w:r>
            <w:r w:rsidRPr="00BD4411">
              <w:rPr>
                <w:rStyle w:val="Hyperlink"/>
                <w:noProof/>
              </w:rPr>
              <w:t>Expertise:</w:t>
            </w:r>
            <w:r>
              <w:rPr>
                <w:noProof/>
                <w:webHidden/>
              </w:rPr>
              <w:tab/>
            </w:r>
            <w:r>
              <w:rPr>
                <w:noProof/>
                <w:webHidden/>
              </w:rPr>
              <w:fldChar w:fldCharType="begin"/>
            </w:r>
            <w:r>
              <w:rPr>
                <w:noProof/>
                <w:webHidden/>
              </w:rPr>
              <w:instrText xml:space="preserve"> PAGEREF _Toc215664750 \h </w:instrText>
            </w:r>
            <w:r>
              <w:rPr>
                <w:noProof/>
                <w:webHidden/>
              </w:rPr>
            </w:r>
            <w:r>
              <w:rPr>
                <w:noProof/>
                <w:webHidden/>
              </w:rPr>
              <w:fldChar w:fldCharType="separate"/>
            </w:r>
            <w:r>
              <w:rPr>
                <w:noProof/>
                <w:webHidden/>
              </w:rPr>
              <w:t>18</w:t>
            </w:r>
            <w:r>
              <w:rPr>
                <w:noProof/>
                <w:webHidden/>
              </w:rPr>
              <w:fldChar w:fldCharType="end"/>
            </w:r>
          </w:hyperlink>
        </w:p>
        <w:p w:rsidR="000B3455" w:rsidRDefault="000B3455" w14:paraId="02E39471" w14:textId="5950BE3B">
          <w:pPr>
            <w:pStyle w:val="TOC1"/>
            <w:tabs>
              <w:tab w:val="left" w:pos="720"/>
              <w:tab w:val="right" w:leader="dot" w:pos="15128"/>
            </w:tabs>
            <w:rPr>
              <w:rFonts w:eastAsiaTheme="minorEastAsia" w:cstheme="minorBidi"/>
              <w:noProof/>
              <w:kern w:val="2"/>
              <w:sz w:val="24"/>
              <w14:ligatures w14:val="standardContextual"/>
            </w:rPr>
          </w:pPr>
          <w:hyperlink w:history="1" w:anchor="_Toc215664751">
            <w:r w:rsidRPr="00BD4411">
              <w:rPr>
                <w:rStyle w:val="Hyperlink"/>
                <w:noProof/>
              </w:rPr>
              <w:t>12.</w:t>
            </w:r>
            <w:r>
              <w:rPr>
                <w:rFonts w:eastAsiaTheme="minorEastAsia" w:cstheme="minorBidi"/>
                <w:noProof/>
                <w:kern w:val="2"/>
                <w:sz w:val="24"/>
                <w14:ligatures w14:val="standardContextual"/>
              </w:rPr>
              <w:tab/>
            </w:r>
            <w:r w:rsidRPr="00BD4411">
              <w:rPr>
                <w:rStyle w:val="Hyperlink"/>
                <w:noProof/>
              </w:rPr>
              <w:t>Submission of bids</w:t>
            </w:r>
            <w:r>
              <w:rPr>
                <w:noProof/>
                <w:webHidden/>
              </w:rPr>
              <w:tab/>
            </w:r>
            <w:r>
              <w:rPr>
                <w:noProof/>
                <w:webHidden/>
              </w:rPr>
              <w:fldChar w:fldCharType="begin"/>
            </w:r>
            <w:r>
              <w:rPr>
                <w:noProof/>
                <w:webHidden/>
              </w:rPr>
              <w:instrText xml:space="preserve"> PAGEREF _Toc215664751 \h </w:instrText>
            </w:r>
            <w:r>
              <w:rPr>
                <w:noProof/>
                <w:webHidden/>
              </w:rPr>
            </w:r>
            <w:r>
              <w:rPr>
                <w:noProof/>
                <w:webHidden/>
              </w:rPr>
              <w:fldChar w:fldCharType="separate"/>
            </w:r>
            <w:r>
              <w:rPr>
                <w:noProof/>
                <w:webHidden/>
              </w:rPr>
              <w:t>19</w:t>
            </w:r>
            <w:r>
              <w:rPr>
                <w:noProof/>
                <w:webHidden/>
              </w:rPr>
              <w:fldChar w:fldCharType="end"/>
            </w:r>
          </w:hyperlink>
        </w:p>
        <w:p w:rsidR="000B3455" w:rsidRDefault="000B3455" w14:paraId="6FC251D8" w14:textId="2A70CF85">
          <w:pPr>
            <w:pStyle w:val="TOC2"/>
            <w:tabs>
              <w:tab w:val="right" w:leader="dot" w:pos="15128"/>
            </w:tabs>
            <w:rPr>
              <w:rFonts w:eastAsiaTheme="minorEastAsia" w:cstheme="minorBidi"/>
              <w:noProof/>
              <w:kern w:val="2"/>
              <w:sz w:val="24"/>
              <w14:ligatures w14:val="standardContextual"/>
            </w:rPr>
          </w:pPr>
          <w:hyperlink w:history="1" w:anchor="_Toc215664752">
            <w:r w:rsidRPr="00BD4411">
              <w:rPr>
                <w:rStyle w:val="Hyperlink"/>
                <w:noProof/>
              </w:rPr>
              <w:t>12.1 Technical Proposal</w:t>
            </w:r>
            <w:r>
              <w:rPr>
                <w:noProof/>
                <w:webHidden/>
              </w:rPr>
              <w:tab/>
            </w:r>
            <w:r>
              <w:rPr>
                <w:noProof/>
                <w:webHidden/>
              </w:rPr>
              <w:fldChar w:fldCharType="begin"/>
            </w:r>
            <w:r>
              <w:rPr>
                <w:noProof/>
                <w:webHidden/>
              </w:rPr>
              <w:instrText xml:space="preserve"> PAGEREF _Toc215664752 \h </w:instrText>
            </w:r>
            <w:r>
              <w:rPr>
                <w:noProof/>
                <w:webHidden/>
              </w:rPr>
            </w:r>
            <w:r>
              <w:rPr>
                <w:noProof/>
                <w:webHidden/>
              </w:rPr>
              <w:fldChar w:fldCharType="separate"/>
            </w:r>
            <w:r>
              <w:rPr>
                <w:noProof/>
                <w:webHidden/>
              </w:rPr>
              <w:t>20</w:t>
            </w:r>
            <w:r>
              <w:rPr>
                <w:noProof/>
                <w:webHidden/>
              </w:rPr>
              <w:fldChar w:fldCharType="end"/>
            </w:r>
          </w:hyperlink>
        </w:p>
        <w:p w:rsidR="000B3455" w:rsidRDefault="000B3455" w14:paraId="0CCABE6A" w14:textId="5B2317FA">
          <w:pPr>
            <w:pStyle w:val="TOC2"/>
            <w:tabs>
              <w:tab w:val="right" w:leader="dot" w:pos="15128"/>
            </w:tabs>
            <w:rPr>
              <w:rFonts w:eastAsiaTheme="minorEastAsia" w:cstheme="minorBidi"/>
              <w:noProof/>
              <w:kern w:val="2"/>
              <w:sz w:val="24"/>
              <w14:ligatures w14:val="standardContextual"/>
            </w:rPr>
          </w:pPr>
          <w:hyperlink w:history="1" w:anchor="_Toc215664753">
            <w:r w:rsidRPr="00BD4411">
              <w:rPr>
                <w:rStyle w:val="Hyperlink"/>
                <w:noProof/>
              </w:rPr>
              <w:t>12.2 Financial Proposal</w:t>
            </w:r>
            <w:r>
              <w:rPr>
                <w:noProof/>
                <w:webHidden/>
              </w:rPr>
              <w:tab/>
            </w:r>
            <w:r>
              <w:rPr>
                <w:noProof/>
                <w:webHidden/>
              </w:rPr>
              <w:fldChar w:fldCharType="begin"/>
            </w:r>
            <w:r>
              <w:rPr>
                <w:noProof/>
                <w:webHidden/>
              </w:rPr>
              <w:instrText xml:space="preserve"> PAGEREF _Toc215664753 \h </w:instrText>
            </w:r>
            <w:r>
              <w:rPr>
                <w:noProof/>
                <w:webHidden/>
              </w:rPr>
            </w:r>
            <w:r>
              <w:rPr>
                <w:noProof/>
                <w:webHidden/>
              </w:rPr>
              <w:fldChar w:fldCharType="separate"/>
            </w:r>
            <w:r>
              <w:rPr>
                <w:noProof/>
                <w:webHidden/>
              </w:rPr>
              <w:t>20</w:t>
            </w:r>
            <w:r>
              <w:rPr>
                <w:noProof/>
                <w:webHidden/>
              </w:rPr>
              <w:fldChar w:fldCharType="end"/>
            </w:r>
          </w:hyperlink>
        </w:p>
        <w:p w:rsidR="000B3455" w:rsidRDefault="000B3455" w14:paraId="58F7A520" w14:textId="14ACDA5F">
          <w:pPr>
            <w:pStyle w:val="TOC1"/>
            <w:tabs>
              <w:tab w:val="left" w:pos="720"/>
              <w:tab w:val="right" w:leader="dot" w:pos="15128"/>
            </w:tabs>
            <w:rPr>
              <w:rFonts w:eastAsiaTheme="minorEastAsia" w:cstheme="minorBidi"/>
              <w:noProof/>
              <w:kern w:val="2"/>
              <w:sz w:val="24"/>
              <w14:ligatures w14:val="standardContextual"/>
            </w:rPr>
          </w:pPr>
          <w:hyperlink w:history="1" w:anchor="_Toc215664754">
            <w:r w:rsidRPr="00BD4411">
              <w:rPr>
                <w:rStyle w:val="Hyperlink"/>
                <w:noProof/>
              </w:rPr>
              <w:t>13.</w:t>
            </w:r>
            <w:r>
              <w:rPr>
                <w:rFonts w:eastAsiaTheme="minorEastAsia" w:cstheme="minorBidi"/>
                <w:noProof/>
                <w:kern w:val="2"/>
                <w:sz w:val="24"/>
                <w14:ligatures w14:val="standardContextual"/>
              </w:rPr>
              <w:tab/>
            </w:r>
            <w:r w:rsidRPr="00BD4411">
              <w:rPr>
                <w:rStyle w:val="Hyperlink"/>
                <w:noProof/>
              </w:rPr>
              <w:t>INSURANCE</w:t>
            </w:r>
            <w:r>
              <w:rPr>
                <w:noProof/>
                <w:webHidden/>
              </w:rPr>
              <w:tab/>
            </w:r>
            <w:r>
              <w:rPr>
                <w:noProof/>
                <w:webHidden/>
              </w:rPr>
              <w:fldChar w:fldCharType="begin"/>
            </w:r>
            <w:r>
              <w:rPr>
                <w:noProof/>
                <w:webHidden/>
              </w:rPr>
              <w:instrText xml:space="preserve"> PAGEREF _Toc215664754 \h </w:instrText>
            </w:r>
            <w:r>
              <w:rPr>
                <w:noProof/>
                <w:webHidden/>
              </w:rPr>
            </w:r>
            <w:r>
              <w:rPr>
                <w:noProof/>
                <w:webHidden/>
              </w:rPr>
              <w:fldChar w:fldCharType="separate"/>
            </w:r>
            <w:r>
              <w:rPr>
                <w:noProof/>
                <w:webHidden/>
              </w:rPr>
              <w:t>20</w:t>
            </w:r>
            <w:r>
              <w:rPr>
                <w:noProof/>
                <w:webHidden/>
              </w:rPr>
              <w:fldChar w:fldCharType="end"/>
            </w:r>
          </w:hyperlink>
        </w:p>
        <w:p w:rsidR="000B3455" w:rsidRDefault="000B3455" w14:paraId="2F869471" w14:textId="71BCFCFA">
          <w:pPr>
            <w:pStyle w:val="TOC1"/>
            <w:tabs>
              <w:tab w:val="left" w:pos="720"/>
              <w:tab w:val="right" w:leader="dot" w:pos="15128"/>
            </w:tabs>
            <w:rPr>
              <w:rFonts w:eastAsiaTheme="minorEastAsia" w:cstheme="minorBidi"/>
              <w:noProof/>
              <w:kern w:val="2"/>
              <w:sz w:val="24"/>
              <w14:ligatures w14:val="standardContextual"/>
            </w:rPr>
          </w:pPr>
          <w:hyperlink w:history="1" w:anchor="_Toc215664755">
            <w:r w:rsidRPr="00BD4411">
              <w:rPr>
                <w:rStyle w:val="Hyperlink"/>
                <w:noProof/>
              </w:rPr>
              <w:t>14.</w:t>
            </w:r>
            <w:r>
              <w:rPr>
                <w:rFonts w:eastAsiaTheme="minorEastAsia" w:cstheme="minorBidi"/>
                <w:noProof/>
                <w:kern w:val="2"/>
                <w:sz w:val="24"/>
                <w14:ligatures w14:val="standardContextual"/>
              </w:rPr>
              <w:tab/>
            </w:r>
            <w:r w:rsidRPr="00BD4411">
              <w:rPr>
                <w:rStyle w:val="Hyperlink"/>
                <w:noProof/>
              </w:rPr>
              <w:t>SCHEDULE OF PAYMENTS</w:t>
            </w:r>
            <w:r>
              <w:rPr>
                <w:noProof/>
                <w:webHidden/>
              </w:rPr>
              <w:tab/>
            </w:r>
            <w:r>
              <w:rPr>
                <w:noProof/>
                <w:webHidden/>
              </w:rPr>
              <w:fldChar w:fldCharType="begin"/>
            </w:r>
            <w:r>
              <w:rPr>
                <w:noProof/>
                <w:webHidden/>
              </w:rPr>
              <w:instrText xml:space="preserve"> PAGEREF _Toc215664755 \h </w:instrText>
            </w:r>
            <w:r>
              <w:rPr>
                <w:noProof/>
                <w:webHidden/>
              </w:rPr>
            </w:r>
            <w:r>
              <w:rPr>
                <w:noProof/>
                <w:webHidden/>
              </w:rPr>
              <w:fldChar w:fldCharType="separate"/>
            </w:r>
            <w:r>
              <w:rPr>
                <w:noProof/>
                <w:webHidden/>
              </w:rPr>
              <w:t>20</w:t>
            </w:r>
            <w:r>
              <w:rPr>
                <w:noProof/>
                <w:webHidden/>
              </w:rPr>
              <w:fldChar w:fldCharType="end"/>
            </w:r>
          </w:hyperlink>
        </w:p>
        <w:p w:rsidR="000B3455" w:rsidRDefault="000B3455" w14:paraId="58F98865" w14:textId="4F69E6B9">
          <w:pPr>
            <w:pStyle w:val="TOC1"/>
            <w:tabs>
              <w:tab w:val="left" w:pos="720"/>
              <w:tab w:val="right" w:leader="dot" w:pos="15128"/>
            </w:tabs>
            <w:rPr>
              <w:rFonts w:eastAsiaTheme="minorEastAsia" w:cstheme="minorBidi"/>
              <w:noProof/>
              <w:kern w:val="2"/>
              <w:sz w:val="24"/>
              <w14:ligatures w14:val="standardContextual"/>
            </w:rPr>
          </w:pPr>
          <w:hyperlink w:history="1" w:anchor="_Toc215664756">
            <w:r w:rsidRPr="00BD4411">
              <w:rPr>
                <w:rStyle w:val="Hyperlink"/>
                <w:noProof/>
              </w:rPr>
              <w:t>15.</w:t>
            </w:r>
            <w:r>
              <w:rPr>
                <w:rFonts w:eastAsiaTheme="minorEastAsia" w:cstheme="minorBidi"/>
                <w:noProof/>
                <w:kern w:val="2"/>
                <w:sz w:val="24"/>
                <w14:ligatures w14:val="standardContextual"/>
              </w:rPr>
              <w:tab/>
            </w:r>
            <w:r w:rsidRPr="00BD4411">
              <w:rPr>
                <w:rStyle w:val="Hyperlink"/>
                <w:noProof/>
              </w:rPr>
              <w:t>Documentation and resources</w:t>
            </w:r>
            <w:r>
              <w:rPr>
                <w:noProof/>
                <w:webHidden/>
              </w:rPr>
              <w:tab/>
            </w:r>
            <w:r>
              <w:rPr>
                <w:noProof/>
                <w:webHidden/>
              </w:rPr>
              <w:fldChar w:fldCharType="begin"/>
            </w:r>
            <w:r>
              <w:rPr>
                <w:noProof/>
                <w:webHidden/>
              </w:rPr>
              <w:instrText xml:space="preserve"> PAGEREF _Toc215664756 \h </w:instrText>
            </w:r>
            <w:r>
              <w:rPr>
                <w:noProof/>
                <w:webHidden/>
              </w:rPr>
            </w:r>
            <w:r>
              <w:rPr>
                <w:noProof/>
                <w:webHidden/>
              </w:rPr>
              <w:fldChar w:fldCharType="separate"/>
            </w:r>
            <w:r>
              <w:rPr>
                <w:noProof/>
                <w:webHidden/>
              </w:rPr>
              <w:t>21</w:t>
            </w:r>
            <w:r>
              <w:rPr>
                <w:noProof/>
                <w:webHidden/>
              </w:rPr>
              <w:fldChar w:fldCharType="end"/>
            </w:r>
          </w:hyperlink>
        </w:p>
        <w:p w:rsidR="000B3455" w:rsidRDefault="000B3455" w14:paraId="77F26042" w14:textId="21359F2C">
          <w:pPr>
            <w:pStyle w:val="TOC2"/>
            <w:tabs>
              <w:tab w:val="right" w:leader="dot" w:pos="15128"/>
            </w:tabs>
            <w:rPr>
              <w:rFonts w:eastAsiaTheme="minorEastAsia" w:cstheme="minorBidi"/>
              <w:noProof/>
              <w:kern w:val="2"/>
              <w:sz w:val="24"/>
              <w14:ligatures w14:val="standardContextual"/>
            </w:rPr>
          </w:pPr>
          <w:hyperlink w:history="1" w:anchor="_Toc215664757">
            <w:r w:rsidRPr="00BD4411">
              <w:rPr>
                <w:rStyle w:val="Hyperlink"/>
                <w:noProof/>
              </w:rPr>
              <w:t>15.1 Resources available to the evaluation team (data, document, etc.)</w:t>
            </w:r>
            <w:r>
              <w:rPr>
                <w:noProof/>
                <w:webHidden/>
              </w:rPr>
              <w:tab/>
            </w:r>
            <w:r>
              <w:rPr>
                <w:noProof/>
                <w:webHidden/>
              </w:rPr>
              <w:fldChar w:fldCharType="begin"/>
            </w:r>
            <w:r>
              <w:rPr>
                <w:noProof/>
                <w:webHidden/>
              </w:rPr>
              <w:instrText xml:space="preserve"> PAGEREF _Toc215664757 \h </w:instrText>
            </w:r>
            <w:r>
              <w:rPr>
                <w:noProof/>
                <w:webHidden/>
              </w:rPr>
            </w:r>
            <w:r>
              <w:rPr>
                <w:noProof/>
                <w:webHidden/>
              </w:rPr>
              <w:fldChar w:fldCharType="separate"/>
            </w:r>
            <w:r>
              <w:rPr>
                <w:noProof/>
                <w:webHidden/>
              </w:rPr>
              <w:t>21</w:t>
            </w:r>
            <w:r>
              <w:rPr>
                <w:noProof/>
                <w:webHidden/>
              </w:rPr>
              <w:fldChar w:fldCharType="end"/>
            </w:r>
          </w:hyperlink>
        </w:p>
        <w:p w:rsidR="000B3455" w:rsidRDefault="000B3455" w14:paraId="2863AE74" w14:textId="1B323A59">
          <w:pPr>
            <w:pStyle w:val="TOC2"/>
            <w:tabs>
              <w:tab w:val="right" w:leader="dot" w:pos="15128"/>
            </w:tabs>
            <w:rPr>
              <w:rFonts w:eastAsiaTheme="minorEastAsia" w:cstheme="minorBidi"/>
              <w:noProof/>
              <w:kern w:val="2"/>
              <w:sz w:val="24"/>
              <w14:ligatures w14:val="standardContextual"/>
            </w:rPr>
          </w:pPr>
          <w:hyperlink w:history="1" w:anchor="_Toc215664758">
            <w:r w:rsidRPr="00BD4411">
              <w:rPr>
                <w:rStyle w:val="Hyperlink"/>
                <w:noProof/>
              </w:rPr>
              <w:t>15.2 Required documentation and resources from consultant(s)</w:t>
            </w:r>
            <w:r>
              <w:rPr>
                <w:noProof/>
                <w:webHidden/>
              </w:rPr>
              <w:tab/>
            </w:r>
            <w:r>
              <w:rPr>
                <w:noProof/>
                <w:webHidden/>
              </w:rPr>
              <w:fldChar w:fldCharType="begin"/>
            </w:r>
            <w:r>
              <w:rPr>
                <w:noProof/>
                <w:webHidden/>
              </w:rPr>
              <w:instrText xml:space="preserve"> PAGEREF _Toc215664758 \h </w:instrText>
            </w:r>
            <w:r>
              <w:rPr>
                <w:noProof/>
                <w:webHidden/>
              </w:rPr>
            </w:r>
            <w:r>
              <w:rPr>
                <w:noProof/>
                <w:webHidden/>
              </w:rPr>
              <w:fldChar w:fldCharType="separate"/>
            </w:r>
            <w:r>
              <w:rPr>
                <w:noProof/>
                <w:webHidden/>
              </w:rPr>
              <w:t>21</w:t>
            </w:r>
            <w:r>
              <w:rPr>
                <w:noProof/>
                <w:webHidden/>
              </w:rPr>
              <w:fldChar w:fldCharType="end"/>
            </w:r>
          </w:hyperlink>
        </w:p>
        <w:p w:rsidR="000B3455" w:rsidRDefault="000B3455" w14:paraId="13284FF7" w14:textId="0980001D">
          <w:pPr>
            <w:pStyle w:val="TOC1"/>
            <w:tabs>
              <w:tab w:val="left" w:pos="720"/>
              <w:tab w:val="right" w:leader="dot" w:pos="15128"/>
            </w:tabs>
            <w:rPr>
              <w:rFonts w:eastAsiaTheme="minorEastAsia" w:cstheme="minorBidi"/>
              <w:noProof/>
              <w:kern w:val="2"/>
              <w:sz w:val="24"/>
              <w14:ligatures w14:val="standardContextual"/>
            </w:rPr>
          </w:pPr>
          <w:hyperlink w:history="1" w:anchor="_Toc215664759">
            <w:r w:rsidRPr="00BD4411">
              <w:rPr>
                <w:rStyle w:val="Hyperlink"/>
                <w:noProof/>
              </w:rPr>
              <w:t>16.</w:t>
            </w:r>
            <w:r>
              <w:rPr>
                <w:rFonts w:eastAsiaTheme="minorEastAsia" w:cstheme="minorBidi"/>
                <w:noProof/>
                <w:kern w:val="2"/>
                <w:sz w:val="24"/>
                <w14:ligatures w14:val="standardContextual"/>
              </w:rPr>
              <w:tab/>
            </w:r>
            <w:r w:rsidRPr="00BD4411">
              <w:rPr>
                <w:rStyle w:val="Hyperlink"/>
                <w:noProof/>
              </w:rPr>
              <w:t>Annexes</w:t>
            </w:r>
            <w:r>
              <w:rPr>
                <w:noProof/>
                <w:webHidden/>
              </w:rPr>
              <w:tab/>
            </w:r>
            <w:r>
              <w:rPr>
                <w:noProof/>
                <w:webHidden/>
              </w:rPr>
              <w:fldChar w:fldCharType="begin"/>
            </w:r>
            <w:r>
              <w:rPr>
                <w:noProof/>
                <w:webHidden/>
              </w:rPr>
              <w:instrText xml:space="preserve"> PAGEREF _Toc215664759 \h </w:instrText>
            </w:r>
            <w:r>
              <w:rPr>
                <w:noProof/>
                <w:webHidden/>
              </w:rPr>
            </w:r>
            <w:r>
              <w:rPr>
                <w:noProof/>
                <w:webHidden/>
              </w:rPr>
              <w:fldChar w:fldCharType="separate"/>
            </w:r>
            <w:r>
              <w:rPr>
                <w:noProof/>
                <w:webHidden/>
              </w:rPr>
              <w:t>21</w:t>
            </w:r>
            <w:r>
              <w:rPr>
                <w:noProof/>
                <w:webHidden/>
              </w:rPr>
              <w:fldChar w:fldCharType="end"/>
            </w:r>
          </w:hyperlink>
        </w:p>
        <w:p w:rsidR="002B7EDC" w:rsidP="46435718" w:rsidRDefault="002B7EDC" w14:paraId="63317F4D" w14:textId="0C907693">
          <w:pPr>
            <w:pStyle w:val="TOC1"/>
            <w:tabs>
              <w:tab w:val="left" w:pos="390"/>
              <w:tab w:val="right" w:leader="dot" w:pos="15120"/>
            </w:tabs>
            <w:rPr>
              <w:rStyle w:val="Hyperlink"/>
              <w:noProof/>
            </w:rPr>
          </w:pPr>
          <w:r>
            <w:fldChar w:fldCharType="end"/>
          </w:r>
        </w:p>
      </w:sdtContent>
      <w:sdtEndPr>
        <w:rPr>
          <w:rFonts w:ascii="Calibri" w:hAnsi="Calibri" w:eastAsia="SimSun" w:cs="Times New Roman" w:asciiTheme="minorAscii" w:hAnsiTheme="minorAscii"/>
          <w:color w:val="auto"/>
          <w:sz w:val="20"/>
          <w:szCs w:val="20"/>
        </w:rPr>
      </w:sdtEndPr>
    </w:sdt>
    <w:p w:rsidRPr="002B7EDC" w:rsidR="002D1170" w:rsidP="46435718" w:rsidRDefault="002D1170" w14:paraId="1CCBC9CD" w14:textId="0F2E4C34">
      <w:pPr>
        <w:rPr>
          <w:rFonts w:cstheme="minorBidi"/>
          <w:sz w:val="24"/>
        </w:rPr>
      </w:pPr>
    </w:p>
    <w:p w:rsidRPr="002B7EDC" w:rsidR="002D1170" w:rsidP="00C32D6B" w:rsidRDefault="002D1170" w14:paraId="57AFAF8F" w14:textId="77777777">
      <w:pPr>
        <w:rPr>
          <w:rFonts w:cstheme="minorHAnsi"/>
          <w:sz w:val="24"/>
        </w:rPr>
      </w:pPr>
    </w:p>
    <w:p w:rsidRPr="002B7EDC" w:rsidR="002D1170" w:rsidP="00C32D6B" w:rsidRDefault="002D1170" w14:paraId="09EEED13" w14:textId="77777777">
      <w:pPr>
        <w:rPr>
          <w:rFonts w:cstheme="minorHAnsi"/>
          <w:sz w:val="24"/>
        </w:rPr>
      </w:pPr>
    </w:p>
    <w:p w:rsidRPr="002B7EDC" w:rsidR="002D1170" w:rsidP="00C32D6B" w:rsidRDefault="002D1170" w14:paraId="2E09A980" w14:textId="77777777">
      <w:pPr>
        <w:rPr>
          <w:rFonts w:cstheme="minorHAnsi"/>
          <w:sz w:val="24"/>
        </w:rPr>
      </w:pPr>
    </w:p>
    <w:p w:rsidRPr="002B7EDC" w:rsidR="002D1170" w:rsidP="00C32D6B" w:rsidRDefault="002D1170" w14:paraId="4080D621" w14:textId="77777777">
      <w:pPr>
        <w:rPr>
          <w:rFonts w:cstheme="minorHAnsi"/>
          <w:sz w:val="24"/>
        </w:rPr>
      </w:pPr>
    </w:p>
    <w:p w:rsidRPr="002B7EDC" w:rsidR="002D1170" w:rsidP="00C32D6B" w:rsidRDefault="002D1170" w14:paraId="29A3942B" w14:textId="77777777">
      <w:pPr>
        <w:rPr>
          <w:rFonts w:cstheme="minorHAnsi"/>
          <w:sz w:val="24"/>
        </w:rPr>
      </w:pPr>
    </w:p>
    <w:p w:rsidRPr="002B7EDC" w:rsidR="002D1170" w:rsidP="00C32D6B" w:rsidRDefault="002D1170" w14:paraId="037809D8" w14:textId="77777777">
      <w:pPr>
        <w:rPr>
          <w:rFonts w:cstheme="minorHAnsi"/>
          <w:sz w:val="24"/>
        </w:rPr>
      </w:pPr>
    </w:p>
    <w:p w:rsidRPr="002B7EDC" w:rsidR="002D1170" w:rsidP="00C32D6B" w:rsidRDefault="002D1170" w14:paraId="2F1E5D3D" w14:textId="77777777">
      <w:pPr>
        <w:rPr>
          <w:rFonts w:cstheme="minorHAnsi"/>
          <w:sz w:val="24"/>
        </w:rPr>
      </w:pPr>
    </w:p>
    <w:p w:rsidRPr="002B7EDC" w:rsidR="002D1170" w:rsidP="00C32D6B" w:rsidRDefault="002D1170" w14:paraId="3AEBC8B9" w14:textId="77777777">
      <w:pPr>
        <w:rPr>
          <w:rFonts w:cstheme="minorHAnsi"/>
          <w:sz w:val="24"/>
        </w:rPr>
      </w:pPr>
    </w:p>
    <w:p w:rsidRPr="002B7EDC" w:rsidR="002D1170" w:rsidP="00C32D6B" w:rsidRDefault="002D1170" w14:paraId="028039B4" w14:textId="77777777">
      <w:pPr>
        <w:rPr>
          <w:rFonts w:cstheme="minorHAnsi"/>
          <w:sz w:val="24"/>
          <w:lang w:bidi="ar-SY"/>
        </w:rPr>
      </w:pPr>
    </w:p>
    <w:p w:rsidRPr="002B7EDC" w:rsidR="002D1170" w:rsidP="00C32D6B" w:rsidRDefault="002D1170" w14:paraId="0C324F5D" w14:textId="77777777">
      <w:pPr>
        <w:rPr>
          <w:rFonts w:cstheme="minorHAnsi"/>
          <w:sz w:val="24"/>
        </w:rPr>
      </w:pPr>
    </w:p>
    <w:p w:rsidRPr="002B7EDC" w:rsidR="002D1170" w:rsidP="00C32D6B" w:rsidRDefault="002D1170" w14:paraId="011B5345" w14:textId="77777777">
      <w:pPr>
        <w:rPr>
          <w:rFonts w:cstheme="minorHAnsi"/>
          <w:sz w:val="24"/>
        </w:rPr>
      </w:pPr>
    </w:p>
    <w:p w:rsidRPr="002B7EDC" w:rsidR="002D1170" w:rsidP="00C32D6B" w:rsidRDefault="002D1170" w14:paraId="1056362E" w14:textId="77777777">
      <w:pPr>
        <w:rPr>
          <w:rFonts w:cstheme="minorHAnsi"/>
          <w:sz w:val="24"/>
        </w:rPr>
      </w:pPr>
    </w:p>
    <w:p w:rsidRPr="002B7EDC" w:rsidR="002D1170" w:rsidP="00C32D6B" w:rsidRDefault="002D1170" w14:paraId="56694F2B" w14:textId="77777777">
      <w:pPr>
        <w:rPr>
          <w:rFonts w:cstheme="minorHAnsi"/>
          <w:sz w:val="24"/>
        </w:rPr>
      </w:pPr>
    </w:p>
    <w:p w:rsidRPr="002B7EDC" w:rsidR="002D1170" w:rsidP="00C32D6B" w:rsidRDefault="002D1170" w14:paraId="210EF57D" w14:textId="77777777">
      <w:pPr>
        <w:rPr>
          <w:rFonts w:cstheme="minorHAnsi"/>
          <w:sz w:val="24"/>
        </w:rPr>
      </w:pPr>
    </w:p>
    <w:p w:rsidRPr="002B7EDC" w:rsidR="00C32D6B" w:rsidP="00FB644F" w:rsidRDefault="27D2F2A6" w14:paraId="595D0368" w14:textId="2FAD3B60">
      <w:pPr>
        <w:pStyle w:val="Heading1"/>
        <w:numPr>
          <w:ilvl w:val="0"/>
          <w:numId w:val="29"/>
        </w:numPr>
      </w:pPr>
      <w:bookmarkStart w:name="_Toc215664727" w:id="0"/>
      <w:r>
        <w:t>General information</w:t>
      </w:r>
      <w:bookmarkEnd w:id="0"/>
    </w:p>
    <w:p w:rsidRPr="002B7EDC" w:rsidR="002D1170" w:rsidP="002D1170" w:rsidRDefault="002D1170" w14:paraId="72B9A9B0" w14:textId="77777777">
      <w:pPr>
        <w:rPr>
          <w:rFonts w:cstheme="minorHAnsi"/>
          <w:sz w:val="24"/>
        </w:rPr>
      </w:pPr>
    </w:p>
    <w:p w:rsidRPr="002B7EDC" w:rsidR="00C32D6B" w:rsidP="002B7EDC" w:rsidRDefault="005F7FC9" w14:paraId="424D8F9C" w14:textId="0DC9F08B">
      <w:pPr>
        <w:pStyle w:val="Heading2"/>
      </w:pPr>
      <w:bookmarkStart w:name="_Toc215664728" w:id="1"/>
      <w:r>
        <w:t xml:space="preserve">1.1 </w:t>
      </w:r>
      <w:r w:rsidR="003D2354">
        <w:t xml:space="preserve">About </w:t>
      </w:r>
      <w:r w:rsidR="00F47DBE">
        <w:t>Handicap International</w:t>
      </w:r>
      <w:r w:rsidR="000E48DC">
        <w:t xml:space="preserve"> (HI)</w:t>
      </w:r>
      <w:bookmarkEnd w:id="1"/>
    </w:p>
    <w:p w:rsidRPr="002B7EDC" w:rsidR="00C32D6B" w:rsidP="00C32D6B" w:rsidRDefault="00C32D6B" w14:paraId="348B366E" w14:textId="77777777">
      <w:pPr>
        <w:rPr>
          <w:rFonts w:cstheme="minorHAnsi"/>
          <w:sz w:val="24"/>
        </w:rPr>
      </w:pPr>
    </w:p>
    <w:p w:rsidRPr="002B7EDC" w:rsidR="000E48DC" w:rsidP="000E48DC" w:rsidRDefault="000E48DC" w14:paraId="2194B164" w14:textId="0229810B">
      <w:pPr>
        <w:ind w:left="360"/>
        <w:rPr>
          <w:rFonts w:cstheme="minorHAnsi"/>
          <w:iCs/>
          <w:sz w:val="24"/>
        </w:rPr>
      </w:pPr>
      <w:r w:rsidRPr="002B7EDC">
        <w:rPr>
          <w:rFonts w:cstheme="minorHAnsi"/>
          <w:b/>
          <w:bCs/>
          <w:i/>
          <w:sz w:val="24"/>
        </w:rPr>
        <w:t>Our vision</w:t>
      </w:r>
      <w:r w:rsidRPr="002B7EDC">
        <w:rPr>
          <w:rFonts w:cstheme="minorHAnsi"/>
          <w:b/>
          <w:bCs/>
          <w:iCs/>
          <w:sz w:val="24"/>
        </w:rPr>
        <w:t xml:space="preserve">: </w:t>
      </w:r>
      <w:r w:rsidRPr="002B7EDC">
        <w:rPr>
          <w:rFonts w:cstheme="minorHAnsi"/>
          <w:iCs/>
          <w:sz w:val="24"/>
        </w:rPr>
        <w:t>Outraged at the injustice faced by people with disabilities and vulnerable populations, we aspire to a world of solidarity and inclusion, enriched by our differences, where everyone can live in dignity.</w:t>
      </w:r>
    </w:p>
    <w:p w:rsidRPr="002B7EDC" w:rsidR="00AB6987" w:rsidP="000E48DC" w:rsidRDefault="00AB6987" w14:paraId="299975EF" w14:textId="77777777">
      <w:pPr>
        <w:ind w:left="360"/>
        <w:rPr>
          <w:rFonts w:cstheme="minorHAnsi"/>
          <w:iCs/>
          <w:sz w:val="24"/>
        </w:rPr>
      </w:pPr>
    </w:p>
    <w:p w:rsidRPr="002B7EDC" w:rsidR="00A547AF" w:rsidP="46435718" w:rsidRDefault="000E48DC" w14:paraId="73D2B877" w14:textId="5565BE25">
      <w:pPr>
        <w:ind w:left="360"/>
        <w:rPr>
          <w:rFonts w:cstheme="minorBidi"/>
          <w:i/>
          <w:iCs/>
          <w:sz w:val="24"/>
        </w:rPr>
      </w:pPr>
      <w:r w:rsidRPr="46435718">
        <w:rPr>
          <w:rFonts w:cstheme="minorBidi"/>
          <w:b/>
          <w:bCs/>
          <w:i/>
          <w:iCs/>
          <w:sz w:val="24"/>
        </w:rPr>
        <w:t xml:space="preserve">Our mission: </w:t>
      </w:r>
      <w:r w:rsidRPr="46435718">
        <w:rPr>
          <w:rFonts w:cstheme="minorBidi"/>
          <w:sz w:val="24"/>
        </w:rPr>
        <w:t xml:space="preserve">HI is an independent and impartial aid organization working in situations of poverty and exclusion, conflict and disaster. We work alongside people with disabilities and vulnerable populations, </w:t>
      </w:r>
      <w:proofErr w:type="gramStart"/>
      <w:r w:rsidRPr="46435718">
        <w:rPr>
          <w:rFonts w:cstheme="minorBidi"/>
          <w:sz w:val="24"/>
        </w:rPr>
        <w:t>taking action</w:t>
      </w:r>
      <w:proofErr w:type="gramEnd"/>
      <w:r w:rsidRPr="46435718">
        <w:rPr>
          <w:rFonts w:cstheme="minorBidi"/>
          <w:sz w:val="24"/>
        </w:rPr>
        <w:t xml:space="preserve"> and bearing witness </w:t>
      </w:r>
      <w:proofErr w:type="gramStart"/>
      <w:r w:rsidRPr="46435718">
        <w:rPr>
          <w:rFonts w:cstheme="minorBidi"/>
          <w:sz w:val="24"/>
        </w:rPr>
        <w:t>in order to</w:t>
      </w:r>
      <w:proofErr w:type="gramEnd"/>
      <w:r w:rsidRPr="46435718">
        <w:rPr>
          <w:rFonts w:cstheme="minorBidi"/>
          <w:sz w:val="24"/>
        </w:rPr>
        <w:t xml:space="preserve"> respond to their essential needs, improve their living </w:t>
      </w:r>
      <w:r w:rsidRPr="46435718" w:rsidR="4D454F28">
        <w:rPr>
          <w:rFonts w:cstheme="minorBidi"/>
          <w:sz w:val="24"/>
        </w:rPr>
        <w:t>conditions,</w:t>
      </w:r>
      <w:r w:rsidRPr="46435718">
        <w:rPr>
          <w:rFonts w:cstheme="minorBidi"/>
          <w:sz w:val="24"/>
        </w:rPr>
        <w:t xml:space="preserve"> and promote respect for their dignity and fundamental rights.</w:t>
      </w:r>
    </w:p>
    <w:p w:rsidRPr="002B7EDC" w:rsidR="00AB6987" w:rsidP="000E48DC" w:rsidRDefault="00AB6987" w14:paraId="37B6A027" w14:textId="77777777">
      <w:pPr>
        <w:ind w:left="360"/>
        <w:rPr>
          <w:rFonts w:cstheme="minorHAnsi"/>
          <w:iCs/>
          <w:sz w:val="24"/>
          <w:u w:val="single"/>
        </w:rPr>
      </w:pPr>
    </w:p>
    <w:p w:rsidRPr="002B7EDC" w:rsidR="000E48DC" w:rsidP="000E48DC" w:rsidRDefault="000E48DC" w14:paraId="23C4B7A8" w14:textId="6C14345C">
      <w:pPr>
        <w:ind w:left="360"/>
        <w:rPr>
          <w:rFonts w:cstheme="minorHAnsi"/>
          <w:iCs/>
          <w:sz w:val="24"/>
          <w:u w:val="single"/>
        </w:rPr>
      </w:pPr>
      <w:r w:rsidRPr="002B7EDC">
        <w:rPr>
          <w:rFonts w:cstheme="minorHAnsi"/>
          <w:iCs/>
          <w:sz w:val="24"/>
          <w:u w:val="single"/>
        </w:rPr>
        <w:t>On its 35th anniversary, the Handicap International network changed its name to Humanity &amp; Inclusion.</w:t>
      </w:r>
    </w:p>
    <w:p w:rsidRPr="002B7EDC" w:rsidR="00AB6987" w:rsidP="000E48DC" w:rsidRDefault="00AB6987" w14:paraId="742AD0CE" w14:textId="77777777">
      <w:pPr>
        <w:ind w:left="360"/>
        <w:rPr>
          <w:rFonts w:cstheme="minorHAnsi"/>
          <w:b/>
          <w:bCs/>
          <w:i/>
          <w:sz w:val="24"/>
          <w:u w:val="single"/>
        </w:rPr>
      </w:pPr>
    </w:p>
    <w:p w:rsidRPr="002B7EDC" w:rsidR="000E48DC" w:rsidP="000E48DC" w:rsidRDefault="000E48DC" w14:paraId="5E298D07" w14:textId="19F33528">
      <w:pPr>
        <w:ind w:left="360"/>
        <w:rPr>
          <w:rFonts w:cstheme="minorHAnsi"/>
          <w:b/>
          <w:bCs/>
          <w:iCs/>
          <w:sz w:val="24"/>
          <w:u w:val="single"/>
        </w:rPr>
      </w:pPr>
      <w:r w:rsidRPr="002B7EDC">
        <w:rPr>
          <w:rFonts w:cstheme="minorHAnsi"/>
          <w:b/>
          <w:bCs/>
          <w:i/>
          <w:sz w:val="24"/>
          <w:u w:val="single"/>
        </w:rPr>
        <w:t>Our Values:</w:t>
      </w:r>
      <w:r w:rsidRPr="002B7EDC">
        <w:rPr>
          <w:rFonts w:cstheme="minorHAnsi"/>
          <w:b/>
          <w:bCs/>
          <w:iCs/>
          <w:sz w:val="24"/>
          <w:u w:val="single"/>
        </w:rPr>
        <w:t xml:space="preserve"> </w:t>
      </w:r>
      <w:r w:rsidRPr="002B7EDC">
        <w:rPr>
          <w:rFonts w:cstheme="minorHAnsi"/>
          <w:iCs/>
          <w:sz w:val="24"/>
          <w:u w:val="single"/>
        </w:rPr>
        <w:t>Humanity; Inclusion; Commitment; Integrity</w:t>
      </w:r>
      <w:r w:rsidRPr="002B7EDC" w:rsidR="009000AE">
        <w:rPr>
          <w:rFonts w:cstheme="minorHAnsi"/>
          <w:iCs/>
          <w:sz w:val="24"/>
          <w:u w:val="single"/>
        </w:rPr>
        <w:t>.</w:t>
      </w:r>
    </w:p>
    <w:p w:rsidRPr="002B7EDC" w:rsidR="00A547AF" w:rsidP="00A547AF" w:rsidRDefault="00A547AF" w14:paraId="75FB9082" w14:textId="77777777">
      <w:pPr>
        <w:ind w:firstLine="360"/>
        <w:rPr>
          <w:rFonts w:cstheme="minorHAnsi"/>
          <w:i/>
          <w:sz w:val="24"/>
        </w:rPr>
      </w:pPr>
    </w:p>
    <w:p w:rsidRPr="002B7EDC" w:rsidR="00C32D6B" w:rsidP="002B7EDC" w:rsidRDefault="005F7FC9" w14:paraId="53E8488E" w14:textId="62D7D6B7">
      <w:pPr>
        <w:pStyle w:val="Heading2"/>
      </w:pPr>
      <w:bookmarkStart w:name="_Toc215664729" w:id="2"/>
      <w:r>
        <w:t xml:space="preserve">1.2 </w:t>
      </w:r>
      <w:r w:rsidR="003D2354">
        <w:t xml:space="preserve">About </w:t>
      </w:r>
      <w:r w:rsidR="00F47DBE">
        <w:t>Handicap International</w:t>
      </w:r>
      <w:r w:rsidR="000E48DC">
        <w:t xml:space="preserve"> (HI)</w:t>
      </w:r>
      <w:r w:rsidR="003D2354">
        <w:t xml:space="preserve"> in the country/region</w:t>
      </w:r>
      <w:bookmarkEnd w:id="2"/>
    </w:p>
    <w:p w:rsidRPr="002B7EDC" w:rsidR="00C32D6B" w:rsidP="00C32D6B" w:rsidRDefault="00C32D6B" w14:paraId="11346527" w14:textId="77777777">
      <w:pPr>
        <w:rPr>
          <w:rFonts w:cstheme="minorHAnsi"/>
          <w:sz w:val="24"/>
        </w:rPr>
      </w:pPr>
    </w:p>
    <w:p w:rsidRPr="002B7EDC" w:rsidR="00025688" w:rsidP="00B21D53" w:rsidRDefault="00025688" w14:paraId="2C303F52" w14:textId="77777777">
      <w:pPr>
        <w:ind w:left="360"/>
        <w:rPr>
          <w:rFonts w:cstheme="minorHAnsi"/>
          <w:iCs/>
          <w:sz w:val="24"/>
        </w:rPr>
      </w:pPr>
      <w:r w:rsidRPr="002B7EDC">
        <w:rPr>
          <w:rFonts w:cstheme="minorHAnsi"/>
          <w:iCs/>
          <w:sz w:val="24"/>
        </w:rPr>
        <w:t xml:space="preserve">HI is a recognized international organization working in over 50 countries around the world to improve the living conditions of vulnerable people. HI has been operational in Syria since 2012 carrying out Health, Humanitarian Mine Action (HMA), Inclusion and Livelihoods programming in 8 of 14 Governorates with the support of different donors. HI has developed an excellent knowledge of the context and benefits from a strong local network facilitating the identification of vulnerable populations. </w:t>
      </w:r>
    </w:p>
    <w:p w:rsidRPr="002B7EDC" w:rsidR="00025688" w:rsidP="00B21D53" w:rsidRDefault="00025688" w14:paraId="7B9E910B" w14:textId="77777777">
      <w:pPr>
        <w:ind w:left="360"/>
        <w:rPr>
          <w:rFonts w:cstheme="minorHAnsi"/>
          <w:iCs/>
          <w:sz w:val="24"/>
        </w:rPr>
      </w:pPr>
    </w:p>
    <w:p w:rsidRPr="002B7EDC" w:rsidR="004371F0" w:rsidP="477C7FCF" w:rsidRDefault="662E9DC4" w14:paraId="2EC3786E" w14:textId="27B6B09E">
      <w:pPr>
        <w:ind w:left="360"/>
        <w:rPr>
          <w:rFonts w:cstheme="minorBidi"/>
          <w:sz w:val="24"/>
        </w:rPr>
      </w:pPr>
      <w:r w:rsidRPr="477C7FCF">
        <w:rPr>
          <w:rFonts w:cstheme="minorBidi"/>
          <w:sz w:val="24"/>
        </w:rPr>
        <w:t xml:space="preserve">HI is part of the current mine action coordination participating </w:t>
      </w:r>
      <w:r w:rsidRPr="477C7FCF" w:rsidR="66D3A357">
        <w:rPr>
          <w:rFonts w:cstheme="minorBidi"/>
          <w:sz w:val="24"/>
        </w:rPr>
        <w:t>in</w:t>
      </w:r>
      <w:r w:rsidRPr="477C7FCF">
        <w:rPr>
          <w:rFonts w:cstheme="minorBidi"/>
          <w:sz w:val="24"/>
        </w:rPr>
        <w:t xml:space="preserve"> protection coordination meetings and </w:t>
      </w:r>
      <w:r w:rsidRPr="477C7FCF" w:rsidR="33179490">
        <w:rPr>
          <w:rFonts w:cstheme="minorBidi"/>
          <w:sz w:val="24"/>
        </w:rPr>
        <w:t>c</w:t>
      </w:r>
      <w:r w:rsidRPr="477C7FCF">
        <w:rPr>
          <w:rFonts w:cstheme="minorBidi"/>
          <w:sz w:val="24"/>
        </w:rPr>
        <w:t xml:space="preserve">learance coordination </w:t>
      </w:r>
      <w:r w:rsidRPr="477C7FCF" w:rsidR="00E46C21">
        <w:rPr>
          <w:rFonts w:cstheme="minorBidi"/>
          <w:sz w:val="24"/>
        </w:rPr>
        <w:t>meetings and</w:t>
      </w:r>
      <w:r w:rsidRPr="477C7FCF" w:rsidR="0FAB56B4">
        <w:rPr>
          <w:rFonts w:cstheme="minorBidi"/>
          <w:sz w:val="24"/>
        </w:rPr>
        <w:t xml:space="preserve"> has been a key-</w:t>
      </w:r>
      <w:r w:rsidRPr="477C7FCF">
        <w:rPr>
          <w:rFonts w:cstheme="minorBidi"/>
          <w:sz w:val="24"/>
        </w:rPr>
        <w:t>actor in the field of R</w:t>
      </w:r>
      <w:r w:rsidRPr="477C7FCF" w:rsidR="0FAB56B4">
        <w:rPr>
          <w:rFonts w:cstheme="minorBidi"/>
          <w:sz w:val="24"/>
        </w:rPr>
        <w:t>isk Education in the region</w:t>
      </w:r>
      <w:r w:rsidRPr="477C7FCF" w:rsidR="534151DD">
        <w:rPr>
          <w:rFonts w:cstheme="minorBidi"/>
          <w:sz w:val="24"/>
        </w:rPr>
        <w:t>.</w:t>
      </w:r>
      <w:r w:rsidRPr="477C7FCF">
        <w:rPr>
          <w:rFonts w:cstheme="minorBidi"/>
          <w:sz w:val="24"/>
        </w:rPr>
        <w:t xml:space="preserve"> For the clearance component, HI is already well-recognized </w:t>
      </w:r>
      <w:r w:rsidRPr="477C7FCF" w:rsidR="0FAB56B4">
        <w:rPr>
          <w:rFonts w:cstheme="minorBidi"/>
          <w:sz w:val="24"/>
        </w:rPr>
        <w:t xml:space="preserve">and </w:t>
      </w:r>
      <w:r w:rsidRPr="477C7FCF">
        <w:rPr>
          <w:rFonts w:cstheme="minorBidi"/>
          <w:sz w:val="24"/>
        </w:rPr>
        <w:t>in links with all existing H</w:t>
      </w:r>
      <w:r w:rsidRPr="477C7FCF" w:rsidR="0FAB56B4">
        <w:rPr>
          <w:rFonts w:cstheme="minorBidi"/>
          <w:sz w:val="24"/>
        </w:rPr>
        <w:t>umanitarian Mine Action</w:t>
      </w:r>
      <w:r w:rsidRPr="477C7FCF">
        <w:rPr>
          <w:rFonts w:cstheme="minorBidi"/>
          <w:sz w:val="24"/>
        </w:rPr>
        <w:t xml:space="preserve"> </w:t>
      </w:r>
      <w:r w:rsidRPr="477C7FCF" w:rsidR="33179490">
        <w:rPr>
          <w:rFonts w:cstheme="minorBidi"/>
          <w:sz w:val="24"/>
        </w:rPr>
        <w:t xml:space="preserve">(HMA) </w:t>
      </w:r>
      <w:r w:rsidRPr="477C7FCF">
        <w:rPr>
          <w:rFonts w:cstheme="minorBidi"/>
          <w:sz w:val="24"/>
        </w:rPr>
        <w:t xml:space="preserve">actors and authorities. </w:t>
      </w:r>
    </w:p>
    <w:p w:rsidRPr="002B7EDC" w:rsidR="004371F0" w:rsidP="004371F0" w:rsidRDefault="004371F0" w14:paraId="1BEFEC27" w14:textId="2A590908">
      <w:pPr>
        <w:ind w:left="360"/>
        <w:rPr>
          <w:rFonts w:cstheme="minorHAnsi"/>
          <w:iCs/>
          <w:sz w:val="24"/>
        </w:rPr>
      </w:pPr>
    </w:p>
    <w:p w:rsidRPr="002B7EDC" w:rsidR="00C32D6B" w:rsidP="00C32D6B" w:rsidRDefault="00C32D6B" w14:paraId="6AB2BDC0" w14:textId="77777777">
      <w:pPr>
        <w:rPr>
          <w:rFonts w:cstheme="minorHAnsi"/>
          <w:b/>
          <w:color w:val="002060"/>
          <w:sz w:val="24"/>
        </w:rPr>
      </w:pPr>
    </w:p>
    <w:p w:rsidRPr="002B7EDC" w:rsidR="00C32D6B" w:rsidP="00FB644F" w:rsidRDefault="7B47A239" w14:paraId="66266236" w14:textId="47B0E4A3">
      <w:pPr>
        <w:pStyle w:val="Heading1"/>
        <w:numPr>
          <w:ilvl w:val="0"/>
          <w:numId w:val="29"/>
        </w:numPr>
      </w:pPr>
      <w:r>
        <w:t xml:space="preserve"> </w:t>
      </w:r>
      <w:bookmarkStart w:name="_Toc215664730" w:id="3"/>
      <w:r w:rsidR="21D9BDBF">
        <w:t>Evaluation C</w:t>
      </w:r>
      <w:r w:rsidR="27D2F2A6">
        <w:t>ontext</w:t>
      </w:r>
      <w:bookmarkEnd w:id="3"/>
      <w:r w:rsidR="27D2F2A6">
        <w:t xml:space="preserve"> </w:t>
      </w:r>
    </w:p>
    <w:p w:rsidRPr="002B7EDC" w:rsidR="00C32D6B" w:rsidP="00C32D6B" w:rsidRDefault="00C32D6B" w14:paraId="6992AE4C" w14:textId="77777777">
      <w:pPr>
        <w:pStyle w:val="ListParagraph"/>
        <w:ind w:left="360"/>
        <w:rPr>
          <w:rFonts w:cstheme="minorHAnsi"/>
          <w:color w:val="000000" w:themeColor="text1"/>
          <w:sz w:val="24"/>
        </w:rPr>
      </w:pPr>
    </w:p>
    <w:p w:rsidRPr="002B7EDC" w:rsidR="00C32D6B" w:rsidP="002B7EDC" w:rsidRDefault="005F7FC9" w14:paraId="3B357D0A" w14:textId="6C1E2048">
      <w:pPr>
        <w:pStyle w:val="Heading2"/>
      </w:pPr>
      <w:bookmarkStart w:name="_Toc215664731" w:id="4"/>
      <w:r>
        <w:t xml:space="preserve">2.1 </w:t>
      </w:r>
      <w:r w:rsidR="00D45769">
        <w:t xml:space="preserve">Brief Presentation </w:t>
      </w:r>
      <w:r w:rsidR="002D1170">
        <w:t>of Project</w:t>
      </w:r>
      <w:bookmarkEnd w:id="4"/>
    </w:p>
    <w:p w:rsidRPr="002B7EDC" w:rsidR="00C32D6B" w:rsidP="00C32D6B" w:rsidRDefault="00C32D6B" w14:paraId="0E0AC3E6" w14:textId="77777777">
      <w:pPr>
        <w:rPr>
          <w:rFonts w:cstheme="minorHAnsi"/>
          <w:sz w:val="24"/>
        </w:rPr>
      </w:pPr>
    </w:p>
    <w:tbl>
      <w:tblPr>
        <w:tblStyle w:val="TableGrid"/>
        <w:tblW w:w="0" w:type="auto"/>
        <w:jc w:val="center"/>
        <w:tblLook w:val="04A0" w:firstRow="1" w:lastRow="0" w:firstColumn="1" w:lastColumn="0" w:noHBand="0" w:noVBand="1"/>
      </w:tblPr>
      <w:tblGrid>
        <w:gridCol w:w="4513"/>
        <w:gridCol w:w="6008"/>
      </w:tblGrid>
      <w:tr w:rsidRPr="002B7EDC" w:rsidR="00480AEF" w:rsidTr="00FB644F" w14:paraId="0AFAB21F" w14:textId="77777777">
        <w:trPr>
          <w:jc w:val="center"/>
        </w:trPr>
        <w:tc>
          <w:tcPr>
            <w:tcW w:w="4513" w:type="dxa"/>
          </w:tcPr>
          <w:p w:rsidRPr="002B7EDC" w:rsidR="00C32D6B" w:rsidP="00C32D6B" w:rsidRDefault="003D2354" w14:paraId="38B683D1" w14:textId="77777777">
            <w:pPr>
              <w:rPr>
                <w:rFonts w:asciiTheme="minorHAnsi" w:hAnsiTheme="minorHAnsi" w:cstheme="minorHAnsi"/>
                <w:sz w:val="24"/>
              </w:rPr>
            </w:pPr>
            <w:r w:rsidRPr="002B7EDC">
              <w:rPr>
                <w:rFonts w:eastAsia="Calibri" w:asciiTheme="minorHAnsi" w:hAnsiTheme="minorHAnsi" w:cstheme="minorHAnsi"/>
                <w:sz w:val="24"/>
              </w:rPr>
              <w:t xml:space="preserve">Project title </w:t>
            </w:r>
          </w:p>
        </w:tc>
        <w:tc>
          <w:tcPr>
            <w:tcW w:w="6008" w:type="dxa"/>
          </w:tcPr>
          <w:p w:rsidRPr="002B7EDC" w:rsidR="00C32D6B" w:rsidP="00C32D6B" w:rsidRDefault="00E46C21" w14:paraId="4CEBBE91" w14:textId="26A26901">
            <w:pPr>
              <w:rPr>
                <w:rFonts w:asciiTheme="minorHAnsi" w:hAnsiTheme="minorHAnsi" w:cstheme="minorHAnsi"/>
                <w:sz w:val="24"/>
              </w:rPr>
            </w:pPr>
            <w:r w:rsidRPr="00F816A6">
              <w:rPr>
                <w:rFonts w:cstheme="minorHAnsi"/>
                <w:bCs/>
                <w:iCs/>
                <w:color w:val="002060"/>
                <w:sz w:val="24"/>
              </w:rPr>
              <w:t xml:space="preserve">Resilient </w:t>
            </w:r>
            <w:proofErr w:type="gramStart"/>
            <w:r w:rsidRPr="00F816A6">
              <w:rPr>
                <w:rFonts w:cstheme="minorHAnsi"/>
                <w:bCs/>
                <w:iCs/>
                <w:color w:val="002060"/>
                <w:sz w:val="24"/>
              </w:rPr>
              <w:t>life-saving</w:t>
            </w:r>
            <w:proofErr w:type="gramEnd"/>
            <w:r w:rsidRPr="00F816A6">
              <w:rPr>
                <w:rFonts w:cstheme="minorHAnsi"/>
                <w:bCs/>
                <w:iCs/>
                <w:color w:val="002060"/>
                <w:sz w:val="24"/>
              </w:rPr>
              <w:t xml:space="preserve"> and life sustaining humanitarian assistance through improved inclusive and quality access to health and protection services to the most vulnerable groups in </w:t>
            </w:r>
            <w:proofErr w:type="gramStart"/>
            <w:r w:rsidRPr="00F816A6">
              <w:rPr>
                <w:rFonts w:cstheme="minorHAnsi"/>
                <w:bCs/>
                <w:iCs/>
                <w:color w:val="002060"/>
                <w:sz w:val="24"/>
              </w:rPr>
              <w:t>North West</w:t>
            </w:r>
            <w:proofErr w:type="gramEnd"/>
            <w:r w:rsidRPr="00F816A6">
              <w:rPr>
                <w:rFonts w:cstheme="minorHAnsi"/>
                <w:bCs/>
                <w:iCs/>
                <w:color w:val="002060"/>
                <w:sz w:val="24"/>
              </w:rPr>
              <w:t xml:space="preserve"> and Northeast Syria</w:t>
            </w:r>
          </w:p>
        </w:tc>
      </w:tr>
      <w:tr w:rsidRPr="002B7EDC" w:rsidR="00480AEF" w:rsidTr="00FB644F" w14:paraId="6F7C100C" w14:textId="77777777">
        <w:trPr>
          <w:jc w:val="center"/>
        </w:trPr>
        <w:tc>
          <w:tcPr>
            <w:tcW w:w="4513" w:type="dxa"/>
          </w:tcPr>
          <w:p w:rsidRPr="002B7EDC" w:rsidR="00C32D6B" w:rsidP="00C32D6B" w:rsidRDefault="00590056" w14:paraId="4E9002E3" w14:textId="39286A36">
            <w:pPr>
              <w:rPr>
                <w:rFonts w:asciiTheme="minorHAnsi" w:hAnsiTheme="minorHAnsi" w:cstheme="minorHAnsi"/>
                <w:sz w:val="24"/>
              </w:rPr>
            </w:pPr>
            <w:r w:rsidRPr="002B7EDC">
              <w:rPr>
                <w:rFonts w:eastAsia="Calibri" w:asciiTheme="minorHAnsi" w:hAnsiTheme="minorHAnsi" w:cstheme="minorHAnsi"/>
                <w:sz w:val="24"/>
              </w:rPr>
              <w:t>Implementation dates</w:t>
            </w:r>
          </w:p>
        </w:tc>
        <w:tc>
          <w:tcPr>
            <w:tcW w:w="6008" w:type="dxa"/>
          </w:tcPr>
          <w:p w:rsidRPr="002B7EDC" w:rsidR="00C32D6B" w:rsidP="00375988" w:rsidRDefault="00D41228" w14:paraId="05CB9E14" w14:textId="3FA30967">
            <w:pPr>
              <w:rPr>
                <w:rFonts w:asciiTheme="minorHAnsi" w:hAnsiTheme="minorHAnsi" w:cstheme="minorHAnsi"/>
                <w:sz w:val="24"/>
                <w:highlight w:val="yellow"/>
              </w:rPr>
            </w:pPr>
            <w:r>
              <w:rPr>
                <w:rFonts w:cstheme="minorHAnsi"/>
                <w:bCs/>
                <w:color w:val="002060"/>
                <w:sz w:val="24"/>
              </w:rPr>
              <w:t>Aug</w:t>
            </w:r>
            <w:r w:rsidRPr="002B7EDC">
              <w:rPr>
                <w:rFonts w:cstheme="minorHAnsi"/>
                <w:bCs/>
                <w:color w:val="002060"/>
                <w:sz w:val="24"/>
              </w:rPr>
              <w:t xml:space="preserve"> 1</w:t>
            </w:r>
            <w:proofErr w:type="gramStart"/>
            <w:r w:rsidRPr="00F816A6">
              <w:rPr>
                <w:rFonts w:cstheme="minorHAnsi"/>
                <w:bCs/>
                <w:color w:val="002060"/>
                <w:sz w:val="24"/>
                <w:vertAlign w:val="superscript"/>
              </w:rPr>
              <w:t>st</w:t>
            </w:r>
            <w:r>
              <w:rPr>
                <w:rFonts w:cstheme="minorHAnsi"/>
                <w:bCs/>
                <w:color w:val="002060"/>
                <w:sz w:val="24"/>
              </w:rPr>
              <w:t xml:space="preserve"> </w:t>
            </w:r>
            <w:r w:rsidRPr="002B7EDC">
              <w:rPr>
                <w:rFonts w:cstheme="minorHAnsi"/>
                <w:bCs/>
                <w:color w:val="002060"/>
                <w:sz w:val="24"/>
              </w:rPr>
              <w:t xml:space="preserve"> 202</w:t>
            </w:r>
            <w:r>
              <w:rPr>
                <w:rFonts w:cstheme="minorHAnsi"/>
                <w:bCs/>
                <w:color w:val="002060"/>
                <w:sz w:val="24"/>
              </w:rPr>
              <w:t>4</w:t>
            </w:r>
            <w:proofErr w:type="gramEnd"/>
            <w:r w:rsidRPr="002B7EDC">
              <w:rPr>
                <w:rFonts w:cstheme="minorHAnsi"/>
                <w:bCs/>
                <w:color w:val="002060"/>
                <w:sz w:val="24"/>
              </w:rPr>
              <w:t xml:space="preserve"> to </w:t>
            </w:r>
            <w:r>
              <w:rPr>
                <w:rFonts w:cstheme="minorHAnsi"/>
                <w:bCs/>
                <w:color w:val="002060"/>
                <w:sz w:val="24"/>
              </w:rPr>
              <w:t>March</w:t>
            </w:r>
            <w:r w:rsidRPr="002B7EDC">
              <w:rPr>
                <w:rFonts w:cstheme="minorHAnsi"/>
                <w:bCs/>
                <w:color w:val="002060"/>
                <w:sz w:val="24"/>
              </w:rPr>
              <w:t xml:space="preserve"> 3</w:t>
            </w:r>
            <w:r>
              <w:rPr>
                <w:rFonts w:cstheme="minorHAnsi"/>
                <w:bCs/>
                <w:color w:val="002060"/>
                <w:sz w:val="24"/>
              </w:rPr>
              <w:t>1</w:t>
            </w:r>
            <w:proofErr w:type="gramStart"/>
            <w:r w:rsidRPr="00F816A6">
              <w:rPr>
                <w:rFonts w:cstheme="minorHAnsi"/>
                <w:bCs/>
                <w:color w:val="002060"/>
                <w:sz w:val="24"/>
                <w:vertAlign w:val="superscript"/>
              </w:rPr>
              <w:t>st</w:t>
            </w:r>
            <w:r>
              <w:rPr>
                <w:rFonts w:cstheme="minorHAnsi"/>
                <w:bCs/>
                <w:color w:val="002060"/>
                <w:sz w:val="24"/>
              </w:rPr>
              <w:t xml:space="preserve"> </w:t>
            </w:r>
            <w:r w:rsidRPr="002B7EDC">
              <w:rPr>
                <w:rFonts w:cstheme="minorHAnsi"/>
                <w:bCs/>
                <w:color w:val="002060"/>
                <w:sz w:val="24"/>
              </w:rPr>
              <w:t xml:space="preserve"> 202</w:t>
            </w:r>
            <w:r>
              <w:rPr>
                <w:rFonts w:cstheme="minorHAnsi"/>
                <w:bCs/>
                <w:color w:val="002060"/>
                <w:sz w:val="24"/>
              </w:rPr>
              <w:t>6</w:t>
            </w:r>
            <w:proofErr w:type="gramEnd"/>
          </w:p>
        </w:tc>
      </w:tr>
      <w:tr w:rsidRPr="002B7EDC" w:rsidR="00480AEF" w:rsidTr="00FB644F" w14:paraId="44F98F88" w14:textId="77777777">
        <w:trPr>
          <w:jc w:val="center"/>
        </w:trPr>
        <w:tc>
          <w:tcPr>
            <w:tcW w:w="4513" w:type="dxa"/>
          </w:tcPr>
          <w:p w:rsidRPr="002B7EDC" w:rsidR="00C32D6B" w:rsidP="00C32D6B" w:rsidRDefault="003D2354" w14:paraId="058091B3" w14:textId="77777777">
            <w:pPr>
              <w:rPr>
                <w:rFonts w:asciiTheme="minorHAnsi" w:hAnsiTheme="minorHAnsi" w:cstheme="minorHAnsi"/>
                <w:sz w:val="24"/>
              </w:rPr>
            </w:pPr>
            <w:r w:rsidRPr="002B7EDC">
              <w:rPr>
                <w:rFonts w:eastAsia="Calibri" w:asciiTheme="minorHAnsi" w:hAnsiTheme="minorHAnsi" w:cstheme="minorHAnsi"/>
                <w:sz w:val="24"/>
              </w:rPr>
              <w:t>Location/Intervention zones</w:t>
            </w:r>
          </w:p>
        </w:tc>
        <w:tc>
          <w:tcPr>
            <w:tcW w:w="6008" w:type="dxa"/>
          </w:tcPr>
          <w:p w:rsidRPr="002B7EDC" w:rsidR="009F10EF" w:rsidP="008043E8" w:rsidRDefault="00D41228" w14:paraId="306244E3" w14:textId="31BA8B00">
            <w:pPr>
              <w:rPr>
                <w:rFonts w:asciiTheme="minorHAnsi" w:hAnsiTheme="minorHAnsi" w:cstheme="minorHAnsi"/>
                <w:sz w:val="24"/>
              </w:rPr>
            </w:pPr>
            <w:r w:rsidRPr="002B7EDC">
              <w:rPr>
                <w:rFonts w:cstheme="minorHAnsi"/>
                <w:bCs/>
                <w:color w:val="002060"/>
                <w:sz w:val="24"/>
              </w:rPr>
              <w:t>North Syria: Ar-Raqqa</w:t>
            </w:r>
            <w:r>
              <w:rPr>
                <w:rFonts w:cstheme="minorHAnsi"/>
                <w:bCs/>
                <w:color w:val="002060"/>
                <w:sz w:val="24"/>
              </w:rPr>
              <w:t>,</w:t>
            </w:r>
            <w:r w:rsidRPr="002B7EDC">
              <w:rPr>
                <w:rFonts w:cstheme="minorHAnsi"/>
                <w:bCs/>
                <w:color w:val="002060"/>
                <w:sz w:val="24"/>
              </w:rPr>
              <w:t xml:space="preserve"> Deir-</w:t>
            </w:r>
            <w:r w:rsidRPr="002B7EDC" w:rsidR="006858D7">
              <w:rPr>
                <w:rFonts w:cstheme="minorHAnsi"/>
                <w:bCs/>
                <w:color w:val="002060"/>
                <w:sz w:val="24"/>
              </w:rPr>
              <w:t>Ez-Zor</w:t>
            </w:r>
            <w:r>
              <w:rPr>
                <w:rFonts w:cstheme="minorHAnsi"/>
                <w:bCs/>
                <w:color w:val="002060"/>
                <w:sz w:val="24"/>
              </w:rPr>
              <w:t>, Aleppo</w:t>
            </w:r>
            <w:r w:rsidR="006858D7">
              <w:rPr>
                <w:rFonts w:cstheme="minorHAnsi"/>
                <w:bCs/>
                <w:color w:val="002060"/>
                <w:sz w:val="24"/>
              </w:rPr>
              <w:t xml:space="preserve"> </w:t>
            </w:r>
            <w:r>
              <w:rPr>
                <w:rFonts w:cstheme="minorHAnsi"/>
                <w:bCs/>
                <w:color w:val="002060"/>
                <w:sz w:val="24"/>
              </w:rPr>
              <w:t>and Idleb</w:t>
            </w:r>
            <w:r w:rsidRPr="002B7EDC">
              <w:rPr>
                <w:rFonts w:cstheme="minorHAnsi"/>
                <w:bCs/>
                <w:color w:val="002060"/>
                <w:sz w:val="24"/>
              </w:rPr>
              <w:t xml:space="preserve"> Governorates</w:t>
            </w:r>
          </w:p>
        </w:tc>
      </w:tr>
      <w:tr w:rsidRPr="002B7EDC" w:rsidR="00480AEF" w:rsidTr="00FB644F" w14:paraId="6D9C6F9E" w14:textId="77777777">
        <w:trPr>
          <w:jc w:val="center"/>
        </w:trPr>
        <w:tc>
          <w:tcPr>
            <w:tcW w:w="4513" w:type="dxa"/>
          </w:tcPr>
          <w:p w:rsidRPr="002B7EDC" w:rsidR="00C32D6B" w:rsidP="00C32D6B" w:rsidRDefault="003D2354" w14:paraId="350430CB" w14:textId="77777777">
            <w:pPr>
              <w:rPr>
                <w:rFonts w:asciiTheme="minorHAnsi" w:hAnsiTheme="minorHAnsi" w:cstheme="minorHAnsi"/>
                <w:sz w:val="24"/>
              </w:rPr>
            </w:pPr>
            <w:r w:rsidRPr="002B7EDC">
              <w:rPr>
                <w:rFonts w:eastAsia="Calibri" w:asciiTheme="minorHAnsi" w:hAnsiTheme="minorHAnsi" w:cstheme="minorHAnsi"/>
                <w:sz w:val="24"/>
              </w:rPr>
              <w:t xml:space="preserve">Operational partners </w:t>
            </w:r>
          </w:p>
        </w:tc>
        <w:tc>
          <w:tcPr>
            <w:tcW w:w="6008" w:type="dxa"/>
          </w:tcPr>
          <w:p w:rsidRPr="002B7EDC" w:rsidR="009269E6" w:rsidP="477C7FCF" w:rsidRDefault="4B89EF61" w14:paraId="7CD0B428" w14:textId="4D4CFDDB">
            <w:pPr>
              <w:rPr>
                <w:rFonts w:asciiTheme="minorHAnsi" w:hAnsiTheme="minorHAnsi" w:cstheme="minorBidi"/>
                <w:sz w:val="24"/>
              </w:rPr>
            </w:pPr>
            <w:r w:rsidRPr="477C7FCF">
              <w:rPr>
                <w:rFonts w:asciiTheme="minorHAnsi" w:hAnsiTheme="minorHAnsi" w:cstheme="minorBidi"/>
                <w:sz w:val="24"/>
              </w:rPr>
              <w:t xml:space="preserve">Project is implemented using </w:t>
            </w:r>
            <w:r w:rsidRPr="477C7FCF" w:rsidR="3006F184">
              <w:rPr>
                <w:rFonts w:asciiTheme="minorHAnsi" w:hAnsiTheme="minorHAnsi" w:cstheme="minorBidi"/>
                <w:sz w:val="24"/>
              </w:rPr>
              <w:t xml:space="preserve">two </w:t>
            </w:r>
            <w:r w:rsidRPr="477C7FCF">
              <w:rPr>
                <w:rFonts w:asciiTheme="minorHAnsi" w:hAnsiTheme="minorHAnsi" w:cstheme="minorBidi"/>
                <w:sz w:val="24"/>
              </w:rPr>
              <w:t>modalities: Direct implementation, and through implementing partners</w:t>
            </w:r>
            <w:r w:rsidRPr="477C7FCF" w:rsidR="3006F184">
              <w:rPr>
                <w:rFonts w:asciiTheme="minorHAnsi" w:hAnsiTheme="minorHAnsi" w:cstheme="minorBidi"/>
                <w:sz w:val="24"/>
              </w:rPr>
              <w:t xml:space="preserve"> </w:t>
            </w:r>
            <w:r w:rsidRPr="477C7FCF" w:rsidR="5FD280DF">
              <w:rPr>
                <w:rFonts w:asciiTheme="minorHAnsi" w:hAnsiTheme="minorHAnsi" w:cstheme="minorBidi"/>
                <w:sz w:val="24"/>
              </w:rPr>
              <w:t>managed by the HI team on the field</w:t>
            </w:r>
            <w:r w:rsidR="00D41228">
              <w:rPr>
                <w:rFonts w:asciiTheme="minorHAnsi" w:hAnsiTheme="minorHAnsi" w:cstheme="minorBidi"/>
                <w:sz w:val="24"/>
              </w:rPr>
              <w:t xml:space="preserve">. </w:t>
            </w:r>
            <w:r w:rsidRPr="477C7FCF">
              <w:rPr>
                <w:rFonts w:asciiTheme="minorHAnsi" w:hAnsiTheme="minorHAnsi" w:cstheme="minorBidi"/>
                <w:sz w:val="24"/>
              </w:rPr>
              <w:t xml:space="preserve">List of partners will be furnished at later stage. </w:t>
            </w:r>
          </w:p>
        </w:tc>
      </w:tr>
      <w:tr w:rsidRPr="002B7EDC" w:rsidR="00480AEF" w:rsidTr="00FB644F" w14:paraId="7DE135E8" w14:textId="77777777">
        <w:trPr>
          <w:jc w:val="center"/>
        </w:trPr>
        <w:tc>
          <w:tcPr>
            <w:tcW w:w="4513" w:type="dxa"/>
          </w:tcPr>
          <w:p w:rsidRPr="002B7EDC" w:rsidR="00C32D6B" w:rsidP="00C32D6B" w:rsidRDefault="003D2354" w14:paraId="257301CD" w14:textId="39F09B65">
            <w:pPr>
              <w:rPr>
                <w:rFonts w:asciiTheme="minorHAnsi" w:hAnsiTheme="minorHAnsi" w:cstheme="minorHAnsi"/>
                <w:sz w:val="24"/>
              </w:rPr>
            </w:pPr>
            <w:r w:rsidRPr="002B7EDC">
              <w:rPr>
                <w:rFonts w:eastAsia="Calibri" w:asciiTheme="minorHAnsi" w:hAnsiTheme="minorHAnsi" w:cstheme="minorHAnsi"/>
                <w:sz w:val="24"/>
              </w:rPr>
              <w:t xml:space="preserve">Target groups </w:t>
            </w:r>
          </w:p>
        </w:tc>
        <w:tc>
          <w:tcPr>
            <w:tcW w:w="6008" w:type="dxa"/>
          </w:tcPr>
          <w:p w:rsidRPr="002B7EDC" w:rsidR="00C32D6B" w:rsidP="00C32D6B" w:rsidRDefault="00D41228" w14:paraId="4818E39F" w14:textId="68BCB06D">
            <w:pPr>
              <w:rPr>
                <w:rFonts w:asciiTheme="minorHAnsi" w:hAnsiTheme="minorHAnsi" w:cstheme="minorHAnsi"/>
                <w:sz w:val="24"/>
              </w:rPr>
            </w:pPr>
            <w:r>
              <w:rPr>
                <w:rFonts w:asciiTheme="minorHAnsi" w:hAnsiTheme="minorHAnsi" w:cstheme="minorHAnsi"/>
                <w:sz w:val="24"/>
              </w:rPr>
              <w:t>HI target all people in Need including most vulnerable groups such as (PWDs, IDPs)</w:t>
            </w:r>
          </w:p>
        </w:tc>
      </w:tr>
    </w:tbl>
    <w:p w:rsidRPr="002B7EDC" w:rsidR="00C32D6B" w:rsidP="00C32D6B" w:rsidRDefault="00C32D6B" w14:paraId="3485E68E" w14:textId="2ED58F12">
      <w:pPr>
        <w:rPr>
          <w:rFonts w:cstheme="minorHAnsi"/>
          <w:sz w:val="24"/>
        </w:rPr>
      </w:pPr>
    </w:p>
    <w:p w:rsidRPr="002B7EDC" w:rsidR="009A4DB6" w:rsidP="00C32D6B" w:rsidRDefault="009A4DB6" w14:paraId="4CEEFBCC" w14:textId="77777777">
      <w:pPr>
        <w:rPr>
          <w:rFonts w:cstheme="minorHAnsi"/>
          <w:sz w:val="24"/>
        </w:rPr>
      </w:pPr>
    </w:p>
    <w:p w:rsidRPr="002B7EDC" w:rsidR="00C32D6B" w:rsidP="00C32D6B" w:rsidRDefault="00C32D6B" w14:paraId="0FEA9F2B" w14:textId="77777777">
      <w:pPr>
        <w:rPr>
          <w:rFonts w:cstheme="minorHAnsi"/>
          <w:sz w:val="24"/>
        </w:rPr>
      </w:pPr>
    </w:p>
    <w:p w:rsidRPr="002B7EDC" w:rsidR="004D4201" w:rsidP="00C32D6B" w:rsidRDefault="004D4201" w14:paraId="5BF6EE23" w14:textId="77777777">
      <w:pPr>
        <w:ind w:firstLine="360"/>
        <w:rPr>
          <w:rFonts w:eastAsia="Calibri" w:cstheme="minorHAnsi"/>
          <w:b/>
          <w:bCs/>
          <w:color w:val="000000"/>
          <w:sz w:val="24"/>
        </w:rPr>
      </w:pPr>
    </w:p>
    <w:p w:rsidRPr="002B7EDC" w:rsidR="00C32D6B" w:rsidP="002B7EDC" w:rsidRDefault="005F7FC9" w14:paraId="2B1A8F28" w14:textId="2CDC5B6F">
      <w:pPr>
        <w:pStyle w:val="Heading2"/>
      </w:pPr>
      <w:bookmarkStart w:name="_Toc215664732" w:id="5"/>
      <w:r>
        <w:t xml:space="preserve">2.2 </w:t>
      </w:r>
      <w:r w:rsidR="00C25833">
        <w:t xml:space="preserve">Purpose </w:t>
      </w:r>
      <w:r w:rsidR="00460822">
        <w:t>for</w:t>
      </w:r>
      <w:r w:rsidR="00590056">
        <w:t xml:space="preserve"> the E</w:t>
      </w:r>
      <w:r w:rsidR="003D2354">
        <w:t>valuation</w:t>
      </w:r>
      <w:bookmarkEnd w:id="5"/>
    </w:p>
    <w:p w:rsidRPr="002B7EDC" w:rsidR="00C32D6B" w:rsidP="00C32D6B" w:rsidRDefault="00C32D6B" w14:paraId="34F2AE39" w14:textId="77777777">
      <w:pPr>
        <w:rPr>
          <w:rFonts w:cstheme="minorHAnsi"/>
          <w:sz w:val="24"/>
        </w:rPr>
      </w:pPr>
    </w:p>
    <w:p w:rsidRPr="000B3455" w:rsidR="000C79C2" w:rsidP="00606CFB" w:rsidRDefault="000C79C2" w14:paraId="16C06CAD" w14:textId="1FA73EB3">
      <w:pPr>
        <w:ind w:left="360"/>
        <w:rPr>
          <w:rFonts w:eastAsia="Calibri" w:cstheme="minorHAnsi"/>
          <w:color w:val="000000" w:themeColor="text1"/>
          <w:sz w:val="24"/>
        </w:rPr>
      </w:pPr>
      <w:r w:rsidRPr="002B7EDC">
        <w:rPr>
          <w:rFonts w:eastAsia="Calibri" w:cstheme="minorHAnsi"/>
          <w:sz w:val="24"/>
        </w:rPr>
        <w:t xml:space="preserve">As per HI's updated project quality policy, an end-of-project evaluation is required in line with the quality reference framework composed of 7 criteria. This evaluation aims to assess the quality of design, inception, and implementation of the project, including the achievement of its objectives through related activities. </w:t>
      </w:r>
      <w:r w:rsidRPr="00606CFB">
        <w:rPr>
          <w:rFonts w:eastAsia="Calibri" w:cstheme="minorHAnsi"/>
          <w:sz w:val="24"/>
        </w:rPr>
        <w:t>The evaluation will also provide insight into the impact of intervent</w:t>
      </w:r>
      <w:r w:rsidRPr="000B3455">
        <w:rPr>
          <w:rFonts w:eastAsia="Calibri" w:cstheme="minorHAnsi"/>
          <w:color w:val="000000" w:themeColor="text1"/>
          <w:sz w:val="24"/>
        </w:rPr>
        <w:t>ions</w:t>
      </w:r>
      <w:r w:rsidRPr="000B3455" w:rsidR="00606CFB">
        <w:rPr>
          <w:rFonts w:eastAsia="Calibri" w:cstheme="minorHAnsi"/>
          <w:color w:val="000000" w:themeColor="text1"/>
          <w:sz w:val="24"/>
        </w:rPr>
        <w:t xml:space="preserve"> showing</w:t>
      </w:r>
      <w:r w:rsidRPr="000B3455">
        <w:rPr>
          <w:rFonts w:eastAsia="Calibri" w:cstheme="minorHAnsi"/>
          <w:color w:val="000000" w:themeColor="text1"/>
          <w:sz w:val="24"/>
        </w:rPr>
        <w:t xml:space="preserve"> </w:t>
      </w:r>
      <w:r w:rsidRPr="000B3455" w:rsidR="000B3455">
        <w:rPr>
          <w:rFonts w:eastAsia="Calibri" w:cstheme="minorHAnsi"/>
          <w:color w:val="000000" w:themeColor="text1"/>
          <w:sz w:val="24"/>
        </w:rPr>
        <w:t xml:space="preserve">to </w:t>
      </w:r>
      <w:r w:rsidRPr="000B3455">
        <w:rPr>
          <w:rFonts w:eastAsia="Calibri" w:cstheme="minorHAnsi"/>
          <w:color w:val="000000" w:themeColor="text1"/>
          <w:sz w:val="24"/>
        </w:rPr>
        <w:t xml:space="preserve">what extent </w:t>
      </w:r>
      <w:r w:rsidRPr="000B3455" w:rsidR="00606CFB">
        <w:rPr>
          <w:rFonts w:eastAsia="Calibri" w:cstheme="minorHAnsi"/>
          <w:color w:val="000000" w:themeColor="text1"/>
          <w:sz w:val="24"/>
        </w:rPr>
        <w:t xml:space="preserve">the project Increased resilience of vulnerable people living in target conflict affected communities of North Syria thanks to improved access to inclusive </w:t>
      </w:r>
      <w:proofErr w:type="gramStart"/>
      <w:r w:rsidRPr="000B3455" w:rsidR="00606CFB">
        <w:rPr>
          <w:rFonts w:eastAsia="Calibri" w:cstheme="minorHAnsi"/>
          <w:color w:val="000000" w:themeColor="text1"/>
          <w:sz w:val="24"/>
        </w:rPr>
        <w:t>life-saving</w:t>
      </w:r>
      <w:proofErr w:type="gramEnd"/>
      <w:r w:rsidRPr="000B3455" w:rsidR="00606CFB">
        <w:rPr>
          <w:rFonts w:eastAsia="Calibri" w:cstheme="minorHAnsi"/>
          <w:color w:val="000000" w:themeColor="text1"/>
          <w:sz w:val="24"/>
        </w:rPr>
        <w:t xml:space="preserve"> and life-sustaining humanitarian assistance and improved protective environment.</w:t>
      </w:r>
      <w:r w:rsidRPr="000B3455">
        <w:rPr>
          <w:rFonts w:eastAsia="Calibri" w:cstheme="minorHAnsi"/>
          <w:color w:val="000000" w:themeColor="text1"/>
          <w:sz w:val="24"/>
        </w:rPr>
        <w:t xml:space="preserve"> </w:t>
      </w:r>
      <w:r w:rsidRPr="002B7EDC">
        <w:rPr>
          <w:rFonts w:eastAsia="Calibri" w:cstheme="minorHAnsi"/>
          <w:sz w:val="24"/>
        </w:rPr>
        <w:t xml:space="preserve">Additionally, </w:t>
      </w:r>
      <w:r w:rsidRPr="000B3455">
        <w:rPr>
          <w:rFonts w:eastAsia="Calibri" w:cstheme="minorHAnsi"/>
          <w:b/>
          <w:bCs/>
          <w:sz w:val="24"/>
        </w:rPr>
        <w:t>this exercise will generate a set of best practices, lessons learned</w:t>
      </w:r>
      <w:r w:rsidRPr="002B7EDC">
        <w:rPr>
          <w:rFonts w:eastAsia="Calibri" w:cstheme="minorHAnsi"/>
          <w:sz w:val="24"/>
        </w:rPr>
        <w:t xml:space="preserve">, and </w:t>
      </w:r>
      <w:r w:rsidRPr="000B3455">
        <w:rPr>
          <w:rFonts w:eastAsia="Calibri" w:cstheme="minorHAnsi"/>
          <w:b/>
          <w:bCs/>
          <w:sz w:val="24"/>
        </w:rPr>
        <w:t>recommendations</w:t>
      </w:r>
      <w:r w:rsidRPr="002B7EDC">
        <w:rPr>
          <w:rFonts w:eastAsia="Calibri" w:cstheme="minorHAnsi"/>
          <w:sz w:val="24"/>
        </w:rPr>
        <w:t xml:space="preserve"> for future interventions to ensure continuous improvement of HI programming as per the HI Project Quality Framework.</w:t>
      </w:r>
      <w:r w:rsidRPr="00776793" w:rsidR="00647265">
        <w:rPr>
          <w:rFonts w:eastAsia="Calibri" w:cstheme="minorHAnsi"/>
          <w:color w:val="EE0000"/>
          <w:sz w:val="24"/>
        </w:rPr>
        <w:t xml:space="preserve"> </w:t>
      </w:r>
      <w:r w:rsidRPr="000B3455" w:rsidR="00647265">
        <w:rPr>
          <w:rFonts w:eastAsia="Calibri" w:cstheme="minorHAnsi"/>
          <w:color w:val="000000" w:themeColor="text1"/>
          <w:sz w:val="24"/>
        </w:rPr>
        <w:t>The quality policy for projects has three components: the quality of the response to the identified needs, the quality of the processes of project management, and the technical quality of the approaches implemented.</w:t>
      </w:r>
    </w:p>
    <w:p w:rsidRPr="002B7EDC" w:rsidR="00647265" w:rsidP="002B7EDC" w:rsidRDefault="00647265" w14:paraId="32448621" w14:textId="78E8A7D0">
      <w:pPr>
        <w:ind w:left="360"/>
        <w:rPr>
          <w:rFonts w:eastAsia="Calibri" w:cstheme="minorHAnsi"/>
          <w:sz w:val="24"/>
        </w:rPr>
      </w:pPr>
      <w:r w:rsidRPr="002B7EDC">
        <w:rPr>
          <w:rFonts w:eastAsia="Calibri" w:cstheme="minorHAnsi"/>
          <w:sz w:val="24"/>
        </w:rPr>
        <w:t xml:space="preserve">The evaluation will be used as part of the </w:t>
      </w:r>
      <w:r w:rsidRPr="002B7EDC" w:rsidR="00D41228">
        <w:rPr>
          <w:rFonts w:eastAsia="Calibri" w:cstheme="minorHAnsi"/>
          <w:sz w:val="24"/>
        </w:rPr>
        <w:t>organizational</w:t>
      </w:r>
      <w:r w:rsidRPr="002B7EDC">
        <w:rPr>
          <w:rFonts w:eastAsia="Calibri" w:cstheme="minorHAnsi"/>
          <w:sz w:val="24"/>
        </w:rPr>
        <w:t xml:space="preserve"> learning process aiming to identify best practices and points of improvement of interventions, increase </w:t>
      </w:r>
      <w:r w:rsidRPr="002B7EDC" w:rsidR="00606CFB">
        <w:rPr>
          <w:rFonts w:eastAsia="Calibri" w:cstheme="minorHAnsi"/>
          <w:sz w:val="24"/>
        </w:rPr>
        <w:t>program</w:t>
      </w:r>
      <w:r w:rsidRPr="002B7EDC">
        <w:rPr>
          <w:rFonts w:eastAsia="Calibri" w:cstheme="minorHAnsi"/>
          <w:sz w:val="24"/>
        </w:rPr>
        <w:t xml:space="preserve"> effectiveness, and to indicate directions of development and modification of future interventions</w:t>
      </w:r>
      <w:r w:rsidRPr="002B7EDC" w:rsidDel="00535AE2">
        <w:rPr>
          <w:rFonts w:eastAsia="Calibri" w:cstheme="minorHAnsi"/>
          <w:sz w:val="24"/>
        </w:rPr>
        <w:t>.</w:t>
      </w:r>
      <w:r w:rsidRPr="002B7EDC">
        <w:rPr>
          <w:rFonts w:eastAsia="Calibri" w:cstheme="minorHAnsi"/>
          <w:sz w:val="24"/>
        </w:rPr>
        <w:t xml:space="preserve"> </w:t>
      </w:r>
      <w:r w:rsidRPr="002B7EDC" w:rsidR="00246485">
        <w:rPr>
          <w:rFonts w:eastAsia="Calibri" w:cstheme="minorHAnsi"/>
          <w:sz w:val="24"/>
        </w:rPr>
        <w:t xml:space="preserve">HI </w:t>
      </w:r>
      <w:r w:rsidRPr="002B7EDC">
        <w:rPr>
          <w:rFonts w:eastAsia="Calibri" w:cstheme="minorHAnsi"/>
          <w:sz w:val="24"/>
        </w:rPr>
        <w:t xml:space="preserve">will follow the findings and recommendations of this evaluation with a management response approach that will result in an action plan with concrete actions to be implemented in a defined, timely period, in case of continuation of the </w:t>
      </w:r>
      <w:r w:rsidRPr="002B7EDC" w:rsidR="00606CFB">
        <w:rPr>
          <w:rFonts w:eastAsia="Calibri" w:cstheme="minorHAnsi"/>
          <w:sz w:val="24"/>
        </w:rPr>
        <w:t>program</w:t>
      </w:r>
      <w:r w:rsidRPr="002B7EDC">
        <w:rPr>
          <w:rFonts w:eastAsia="Calibri" w:cstheme="minorHAnsi"/>
          <w:sz w:val="24"/>
        </w:rPr>
        <w:t xml:space="preserve">. Best practices and lessons generated by the evaluation are expected to be used by </w:t>
      </w:r>
      <w:r w:rsidRPr="002B7EDC" w:rsidR="00246485">
        <w:rPr>
          <w:rFonts w:eastAsia="Calibri" w:cstheme="minorHAnsi"/>
          <w:sz w:val="24"/>
        </w:rPr>
        <w:t>HI</w:t>
      </w:r>
      <w:r w:rsidRPr="002B7EDC">
        <w:rPr>
          <w:rFonts w:eastAsia="Calibri" w:cstheme="minorHAnsi"/>
          <w:sz w:val="24"/>
        </w:rPr>
        <w:t xml:space="preserve"> and </w:t>
      </w:r>
      <w:r w:rsidR="00D41228">
        <w:rPr>
          <w:rFonts w:eastAsia="Calibri" w:cstheme="minorHAnsi"/>
          <w:sz w:val="24"/>
        </w:rPr>
        <w:t>SDC</w:t>
      </w:r>
      <w:r w:rsidRPr="002B7EDC" w:rsidR="00D41228">
        <w:rPr>
          <w:rFonts w:eastAsia="Calibri" w:cstheme="minorHAnsi"/>
          <w:sz w:val="24"/>
        </w:rPr>
        <w:t xml:space="preserve"> </w:t>
      </w:r>
      <w:r w:rsidRPr="002B7EDC">
        <w:rPr>
          <w:rFonts w:eastAsia="Calibri" w:cstheme="minorHAnsi"/>
          <w:sz w:val="24"/>
        </w:rPr>
        <w:t xml:space="preserve">to inform future actions and optimize the </w:t>
      </w:r>
      <w:r w:rsidRPr="002B7EDC" w:rsidR="00606CFB">
        <w:rPr>
          <w:rFonts w:eastAsia="Calibri" w:cstheme="minorHAnsi"/>
          <w:sz w:val="24"/>
        </w:rPr>
        <w:t>programs</w:t>
      </w:r>
      <w:r w:rsidRPr="002B7EDC">
        <w:rPr>
          <w:rFonts w:eastAsia="Calibri" w:cstheme="minorHAnsi"/>
          <w:sz w:val="24"/>
        </w:rPr>
        <w:t xml:space="preserve"> to better address the needs of the intended populations.  </w:t>
      </w:r>
    </w:p>
    <w:p w:rsidRPr="002B7EDC" w:rsidR="00647265" w:rsidP="002B7EDC" w:rsidRDefault="00647265" w14:paraId="0FE3D3E4" w14:textId="77777777">
      <w:pPr>
        <w:ind w:left="360"/>
        <w:rPr>
          <w:rFonts w:eastAsia="Calibri" w:cstheme="minorHAnsi"/>
          <w:sz w:val="24"/>
        </w:rPr>
      </w:pPr>
    </w:p>
    <w:p w:rsidR="006136D3" w:rsidP="006136D3" w:rsidRDefault="006136D3" w14:paraId="682B7221" w14:textId="2213460F">
      <w:pPr>
        <w:rPr>
          <w:rFonts w:eastAsia="Calibri" w:cstheme="minorHAnsi"/>
          <w:i/>
          <w:iCs/>
          <w:sz w:val="24"/>
        </w:rPr>
      </w:pPr>
      <w:r w:rsidRPr="002B7EDC">
        <w:rPr>
          <w:rFonts w:eastAsia="Calibri" w:cstheme="minorHAnsi"/>
          <w:i/>
          <w:iCs/>
          <w:sz w:val="24"/>
        </w:rPr>
        <w:tab/>
      </w:r>
    </w:p>
    <w:p w:rsidRPr="002B7EDC" w:rsidR="000B3455" w:rsidP="006136D3" w:rsidRDefault="000B3455" w14:paraId="542EE7B5" w14:textId="77777777">
      <w:pPr>
        <w:rPr>
          <w:rFonts w:eastAsia="Calibri" w:cstheme="minorHAnsi"/>
          <w:i/>
          <w:iCs/>
          <w:sz w:val="24"/>
        </w:rPr>
      </w:pPr>
    </w:p>
    <w:p w:rsidRPr="002B7EDC" w:rsidR="00246DF2" w:rsidP="00FB644F" w:rsidRDefault="507AF22C" w14:paraId="58736951" w14:textId="41E81E8C">
      <w:pPr>
        <w:pStyle w:val="Heading1"/>
        <w:numPr>
          <w:ilvl w:val="0"/>
          <w:numId w:val="29"/>
        </w:numPr>
      </w:pPr>
      <w:bookmarkStart w:name="_Toc215664733" w:id="6"/>
      <w:r>
        <w:t>Program overview</w:t>
      </w:r>
      <w:bookmarkEnd w:id="6"/>
    </w:p>
    <w:p w:rsidR="006858D7" w:rsidP="7311FF4D" w:rsidRDefault="006858D7" w14:paraId="306555C9" w14:textId="77777777">
      <w:pPr>
        <w:ind w:left="360"/>
        <w:rPr>
          <w:rFonts w:eastAsia="Calibri" w:cstheme="minorBidi"/>
          <w:sz w:val="24"/>
        </w:rPr>
      </w:pPr>
      <w:r w:rsidRPr="7311FF4D">
        <w:rPr>
          <w:rFonts w:eastAsia="Calibri" w:cstheme="minorBidi"/>
          <w:sz w:val="24"/>
        </w:rPr>
        <w:t>Based on the context, the need’s analysis in the targeted locations and the previous phases, HI proposes a 24-month intervention in Northern Syria with the aim to contribute to a positive change in the lives of the conflict affected people in the highest needs, with an emphasis on explosive ordnance victims, persons with injuries and persons with disabilities, by providing and supporting access to life-saving and life-sustaining humanitarian assistance and by strengthening the protective environment. The proposed intervention also aims to contribute to the resilience of the target conflict-affected communities by strengthening the system of local service provision</w:t>
      </w:r>
    </w:p>
    <w:p w:rsidR="006858D7" w:rsidP="7311FF4D" w:rsidRDefault="006858D7" w14:paraId="44628734" w14:textId="77777777">
      <w:pPr>
        <w:ind w:left="360"/>
        <w:rPr>
          <w:rFonts w:eastAsia="Calibri" w:cstheme="minorBidi"/>
          <w:sz w:val="24"/>
        </w:rPr>
      </w:pPr>
      <w:r w:rsidRPr="7311FF4D">
        <w:rPr>
          <w:rFonts w:eastAsia="Calibri" w:cstheme="minorBidi"/>
          <w:sz w:val="24"/>
        </w:rPr>
        <w:t xml:space="preserve">Specifically, HI proposes: </w:t>
      </w:r>
    </w:p>
    <w:p w:rsidRPr="006858D7" w:rsidR="006858D7" w:rsidP="7311FF4D" w:rsidRDefault="006858D7" w14:paraId="2405E188" w14:textId="21263C24">
      <w:pPr>
        <w:pStyle w:val="ListParagraph"/>
        <w:numPr>
          <w:ilvl w:val="0"/>
          <w:numId w:val="48"/>
        </w:numPr>
        <w:rPr>
          <w:rFonts w:eastAsia="Calibri" w:cstheme="minorBidi"/>
          <w:sz w:val="24"/>
        </w:rPr>
      </w:pPr>
      <w:r w:rsidRPr="7311FF4D">
        <w:rPr>
          <w:rFonts w:eastAsia="Calibri" w:cstheme="minorBidi"/>
          <w:sz w:val="24"/>
        </w:rPr>
        <w:t xml:space="preserve">A multi-sectoral intervention (Health and Protection) in the Idlib and Aleppo Governorates (Northwest Syria): </w:t>
      </w:r>
    </w:p>
    <w:p w:rsidR="006858D7" w:rsidP="7311FF4D" w:rsidRDefault="006858D7" w14:paraId="4FE95ED6" w14:textId="77777777">
      <w:pPr>
        <w:pStyle w:val="ListParagraph"/>
        <w:numPr>
          <w:ilvl w:val="1"/>
          <w:numId w:val="47"/>
        </w:numPr>
        <w:rPr>
          <w:rFonts w:eastAsia="Calibri" w:cstheme="minorBidi"/>
          <w:sz w:val="24"/>
        </w:rPr>
      </w:pPr>
      <w:r w:rsidRPr="7311FF4D">
        <w:rPr>
          <w:rFonts w:eastAsia="Calibri" w:cstheme="minorBidi"/>
          <w:sz w:val="24"/>
        </w:rPr>
        <w:t xml:space="preserve">addressing physical and functional rehabilitation needs and psychosocial support needs of persons with injuries and persons with disabilities, inclusion needs (and rights) of persons with disabilities and other most vulnerable groups facing barriers to access humanitarian assistance, psychosocial support needs and protection needs of conflict affected communities who face risks from EOD contamination, </w:t>
      </w:r>
    </w:p>
    <w:p w:rsidR="006858D7" w:rsidP="7311FF4D" w:rsidRDefault="006858D7" w14:paraId="0A2773D8" w14:textId="77777777">
      <w:pPr>
        <w:pStyle w:val="ListParagraph"/>
        <w:numPr>
          <w:ilvl w:val="1"/>
          <w:numId w:val="47"/>
        </w:numPr>
        <w:rPr>
          <w:rFonts w:eastAsia="Calibri" w:cstheme="minorBidi"/>
          <w:sz w:val="24"/>
        </w:rPr>
      </w:pPr>
      <w:r w:rsidRPr="7311FF4D">
        <w:rPr>
          <w:rFonts w:eastAsia="Calibri" w:cstheme="minorBidi"/>
          <w:sz w:val="24"/>
        </w:rPr>
        <w:t>by providing rehabilitation services and MHPSS services, by supporting inclusion in humanitarian assistance and livelihood services and by providing EO Risk Education.</w:t>
      </w:r>
    </w:p>
    <w:p w:rsidR="006858D7" w:rsidP="7311FF4D" w:rsidRDefault="006858D7" w14:paraId="4989557D" w14:textId="6DC47FC4">
      <w:pPr>
        <w:pStyle w:val="ListParagraph"/>
        <w:numPr>
          <w:ilvl w:val="1"/>
          <w:numId w:val="47"/>
        </w:numPr>
        <w:rPr>
          <w:rFonts w:eastAsia="Calibri" w:cstheme="minorBidi"/>
          <w:sz w:val="24"/>
        </w:rPr>
      </w:pPr>
      <w:r w:rsidRPr="7311FF4D">
        <w:rPr>
          <w:rFonts w:eastAsia="Calibri" w:cstheme="minorBidi"/>
          <w:sz w:val="24"/>
        </w:rPr>
        <w:t>At the same time, by supporting system strengthening and localization of aid in the provision of services.</w:t>
      </w:r>
    </w:p>
    <w:p w:rsidR="006858D7" w:rsidP="7311FF4D" w:rsidRDefault="006858D7" w14:paraId="35BCC9B2" w14:textId="77777777">
      <w:pPr>
        <w:pStyle w:val="ListParagraph"/>
        <w:numPr>
          <w:ilvl w:val="0"/>
          <w:numId w:val="49"/>
        </w:numPr>
        <w:rPr>
          <w:rFonts w:eastAsia="Calibri" w:cstheme="minorBidi"/>
          <w:sz w:val="24"/>
        </w:rPr>
      </w:pPr>
      <w:r w:rsidRPr="7311FF4D">
        <w:rPr>
          <w:rFonts w:eastAsia="Calibri" w:cstheme="minorBidi"/>
          <w:sz w:val="24"/>
        </w:rPr>
        <w:t>An intervention focused on provision of Humanitarian Mine Action (Protection) in Raqqa and Deir Ez Zor (Northeast Syria):</w:t>
      </w:r>
    </w:p>
    <w:p w:rsidRPr="006858D7" w:rsidR="006858D7" w:rsidP="7311FF4D" w:rsidRDefault="006858D7" w14:paraId="2FD32BA0" w14:textId="2E406632">
      <w:pPr>
        <w:pStyle w:val="ListParagraph"/>
        <w:numPr>
          <w:ilvl w:val="1"/>
          <w:numId w:val="47"/>
        </w:numPr>
        <w:rPr>
          <w:rFonts w:eastAsia="Calibri" w:cstheme="minorBidi"/>
          <w:sz w:val="24"/>
        </w:rPr>
      </w:pPr>
      <w:r w:rsidRPr="7311FF4D">
        <w:rPr>
          <w:rFonts w:eastAsia="Calibri" w:cstheme="minorBidi"/>
          <w:sz w:val="24"/>
        </w:rPr>
        <w:t>Addressing protection needs of conflict affected communities, in particular displacement affected ones, who face risks from EOD contamination,</w:t>
      </w:r>
    </w:p>
    <w:p w:rsidR="006858D7" w:rsidP="7311FF4D" w:rsidRDefault="006858D7" w14:paraId="5D401163" w14:textId="77777777">
      <w:pPr>
        <w:pStyle w:val="ListParagraph"/>
        <w:numPr>
          <w:ilvl w:val="1"/>
          <w:numId w:val="47"/>
        </w:numPr>
        <w:rPr>
          <w:rFonts w:eastAsia="Calibri" w:cstheme="minorBidi"/>
          <w:sz w:val="24"/>
        </w:rPr>
      </w:pPr>
      <w:r w:rsidRPr="7311FF4D">
        <w:rPr>
          <w:rFonts w:eastAsia="Calibri" w:cstheme="minorBidi"/>
          <w:sz w:val="24"/>
        </w:rPr>
        <w:t>by providing EO Risk Education and clearance</w:t>
      </w:r>
    </w:p>
    <w:p w:rsidR="006858D7" w:rsidP="7311FF4D" w:rsidRDefault="006858D7" w14:paraId="7FE017C5" w14:textId="77777777">
      <w:pPr>
        <w:pStyle w:val="ListParagraph"/>
        <w:numPr>
          <w:ilvl w:val="1"/>
          <w:numId w:val="47"/>
        </w:numPr>
        <w:rPr>
          <w:rFonts w:eastAsia="Calibri" w:cstheme="minorBidi"/>
          <w:sz w:val="24"/>
        </w:rPr>
      </w:pPr>
      <w:r w:rsidRPr="7311FF4D">
        <w:rPr>
          <w:rFonts w:eastAsia="Calibri" w:cstheme="minorBidi"/>
          <w:sz w:val="24"/>
        </w:rPr>
        <w:t>at the same time, by supporting system strengthening and localization of aid through coordination and capacity building to NES Mine Action Center (NESMAC)</w:t>
      </w:r>
    </w:p>
    <w:p w:rsidRPr="006858D7" w:rsidR="006858D7" w:rsidP="7311FF4D" w:rsidRDefault="006858D7" w14:paraId="533D7463" w14:textId="74D4E214">
      <w:pPr>
        <w:pStyle w:val="ListParagraph"/>
        <w:numPr>
          <w:ilvl w:val="1"/>
          <w:numId w:val="47"/>
        </w:numPr>
        <w:rPr>
          <w:rFonts w:eastAsia="Calibri" w:cstheme="minorBidi"/>
          <w:sz w:val="24"/>
        </w:rPr>
      </w:pPr>
      <w:r w:rsidRPr="7311FF4D">
        <w:rPr>
          <w:rFonts w:eastAsia="Calibri" w:cstheme="minorBidi"/>
          <w:sz w:val="24"/>
        </w:rPr>
        <w:t xml:space="preserve">and contributing to fostering sustainable development within the Alternative Solutions to Displacement framework, by reinforcing </w:t>
      </w:r>
      <w:r w:rsidRPr="7311FF4D" w:rsidR="3012B32D">
        <w:rPr>
          <w:rFonts w:eastAsia="Calibri" w:cstheme="minorBidi"/>
          <w:sz w:val="24"/>
        </w:rPr>
        <w:t>coordination</w:t>
      </w:r>
      <w:r w:rsidRPr="7311FF4D">
        <w:rPr>
          <w:rFonts w:eastAsia="Calibri" w:cstheme="minorBidi"/>
          <w:sz w:val="24"/>
        </w:rPr>
        <w:t xml:space="preserve"> with other sectors through the Area-Based Coordination Mechanism (ABCM).</w:t>
      </w:r>
    </w:p>
    <w:p w:rsidRPr="002B7EDC" w:rsidR="00C25833" w:rsidP="002B7EDC" w:rsidRDefault="00C25833" w14:paraId="66F1B40A" w14:textId="77777777">
      <w:pPr>
        <w:ind w:left="360"/>
        <w:rPr>
          <w:rFonts w:eastAsia="Calibri" w:cstheme="minorHAnsi"/>
          <w:sz w:val="24"/>
        </w:rPr>
      </w:pPr>
    </w:p>
    <w:p w:rsidRPr="002B7EDC" w:rsidR="00C10B1A" w:rsidP="006136D3" w:rsidRDefault="00C10B1A" w14:paraId="693CA84C" w14:textId="77777777">
      <w:pPr>
        <w:rPr>
          <w:rFonts w:eastAsia="Calibri" w:cstheme="minorHAnsi"/>
          <w:i/>
          <w:iCs/>
          <w:sz w:val="24"/>
        </w:rPr>
      </w:pPr>
    </w:p>
    <w:p w:rsidRPr="002B7EDC" w:rsidR="00C32D6B" w:rsidP="00FB644F" w:rsidRDefault="27D2F2A6" w14:paraId="2A4959A7" w14:textId="6F82801C">
      <w:pPr>
        <w:pStyle w:val="Heading1"/>
        <w:numPr>
          <w:ilvl w:val="0"/>
          <w:numId w:val="29"/>
        </w:numPr>
      </w:pPr>
      <w:bookmarkStart w:name="_Toc215664734" w:id="7"/>
      <w:r>
        <w:t>Evaluation objectives</w:t>
      </w:r>
      <w:bookmarkEnd w:id="7"/>
      <w:r>
        <w:t xml:space="preserve"> </w:t>
      </w:r>
    </w:p>
    <w:p w:rsidRPr="002B7EDC" w:rsidR="00C32D6B" w:rsidP="002B7EDC" w:rsidRDefault="00C25833" w14:paraId="616C33D9" w14:textId="2D8E2B3F">
      <w:pPr>
        <w:pStyle w:val="Heading2"/>
      </w:pPr>
      <w:bookmarkStart w:name="_Toc215664735" w:id="8"/>
      <w:r>
        <w:t xml:space="preserve">4.1 </w:t>
      </w:r>
      <w:r w:rsidR="00590056">
        <w:t>Overall O</w:t>
      </w:r>
      <w:r w:rsidR="003D2354">
        <w:t>bjectiv</w:t>
      </w:r>
      <w:r w:rsidR="00590056">
        <w:t>e of</w:t>
      </w:r>
      <w:r w:rsidR="003D2354">
        <w:t xml:space="preserve"> the evaluation</w:t>
      </w:r>
      <w:bookmarkEnd w:id="8"/>
      <w:r w:rsidR="003D2354">
        <w:t xml:space="preserve"> </w:t>
      </w:r>
    </w:p>
    <w:p w:rsidRPr="002B7EDC" w:rsidR="00C32D6B" w:rsidP="477C7FCF" w:rsidRDefault="03859F4E" w14:paraId="6E3E3538" w14:textId="2B571535">
      <w:pPr>
        <w:pStyle w:val="ListParagraph"/>
        <w:rPr>
          <w:rFonts w:cstheme="minorBidi"/>
          <w:sz w:val="24"/>
        </w:rPr>
      </w:pPr>
      <w:r w:rsidRPr="477C7FCF">
        <w:rPr>
          <w:rFonts w:eastAsia="Calibri" w:cstheme="minorBidi"/>
          <w:b/>
          <w:bCs/>
          <w:i/>
          <w:iCs/>
          <w:sz w:val="24"/>
          <w:u w:val="single"/>
        </w:rPr>
        <w:t xml:space="preserve">Assess </w:t>
      </w:r>
      <w:r w:rsidRPr="477C7FCF" w:rsidR="13B74CD7">
        <w:rPr>
          <w:rFonts w:eastAsia="Calibri" w:cstheme="minorBidi"/>
          <w:b/>
          <w:bCs/>
          <w:i/>
          <w:iCs/>
          <w:sz w:val="24"/>
          <w:u w:val="single"/>
        </w:rPr>
        <w:t xml:space="preserve">the </w:t>
      </w:r>
      <w:r w:rsidRPr="477C7FCF">
        <w:rPr>
          <w:rFonts w:eastAsia="Calibri" w:cstheme="minorBidi"/>
          <w:b/>
          <w:bCs/>
          <w:i/>
          <w:iCs/>
          <w:sz w:val="24"/>
          <w:u w:val="single"/>
        </w:rPr>
        <w:t xml:space="preserve">project, based on </w:t>
      </w:r>
      <w:r w:rsidRPr="477C7FCF" w:rsidR="47B0D683">
        <w:rPr>
          <w:rFonts w:eastAsia="Calibri" w:cstheme="minorBidi"/>
          <w:b/>
          <w:bCs/>
          <w:i/>
          <w:iCs/>
          <w:sz w:val="24"/>
          <w:u w:val="single"/>
        </w:rPr>
        <w:t>HI</w:t>
      </w:r>
      <w:r w:rsidRPr="477C7FCF">
        <w:rPr>
          <w:rFonts w:eastAsia="Calibri" w:cstheme="minorBidi"/>
          <w:b/>
          <w:bCs/>
          <w:i/>
          <w:iCs/>
          <w:sz w:val="24"/>
          <w:u w:val="single"/>
        </w:rPr>
        <w:t xml:space="preserve"> Quality Framework which includes but </w:t>
      </w:r>
      <w:proofErr w:type="gramStart"/>
      <w:r w:rsidRPr="477C7FCF">
        <w:rPr>
          <w:rFonts w:eastAsia="Calibri" w:cstheme="minorBidi"/>
          <w:b/>
          <w:bCs/>
          <w:i/>
          <w:iCs/>
          <w:sz w:val="24"/>
          <w:u w:val="single"/>
        </w:rPr>
        <w:t>not</w:t>
      </w:r>
      <w:proofErr w:type="gramEnd"/>
      <w:r w:rsidRPr="477C7FCF">
        <w:rPr>
          <w:rFonts w:eastAsia="Calibri" w:cstheme="minorBidi"/>
          <w:b/>
          <w:bCs/>
          <w:i/>
          <w:iCs/>
          <w:sz w:val="24"/>
          <w:u w:val="single"/>
        </w:rPr>
        <w:t xml:space="preserve"> limited to</w:t>
      </w:r>
      <w:r w:rsidRPr="477C7FCF" w:rsidR="13980F40">
        <w:rPr>
          <w:rFonts w:eastAsia="Calibri" w:cstheme="minorBidi"/>
          <w:b/>
          <w:bCs/>
          <w:i/>
          <w:iCs/>
          <w:sz w:val="24"/>
          <w:u w:val="single"/>
        </w:rPr>
        <w:t xml:space="preserve"> </w:t>
      </w:r>
      <w:r w:rsidRPr="477C7FCF" w:rsidR="13980F40">
        <w:rPr>
          <w:rFonts w:cstheme="minorBidi"/>
          <w:sz w:val="24"/>
        </w:rPr>
        <w:t xml:space="preserve">the quality of the response to the identified needs, the quality of the processes of project management, and the technical quality of the approaches implemented, through the following </w:t>
      </w:r>
      <w:r w:rsidRPr="477C7FCF" w:rsidR="41515389">
        <w:rPr>
          <w:rFonts w:cstheme="minorBidi"/>
          <w:sz w:val="24"/>
        </w:rPr>
        <w:t>framework criteria</w:t>
      </w:r>
      <w:r w:rsidRPr="477C7FCF" w:rsidR="13980F40">
        <w:rPr>
          <w:rFonts w:cstheme="minorBidi"/>
          <w:sz w:val="24"/>
        </w:rPr>
        <w:t>.</w:t>
      </w:r>
    </w:p>
    <w:p w:rsidRPr="002B7EDC" w:rsidR="00422E31" w:rsidP="00422E31" w:rsidRDefault="00422E31" w14:paraId="72B290E7" w14:textId="77777777">
      <w:pPr>
        <w:pStyle w:val="ListParagraph"/>
        <w:ind w:left="1068"/>
        <w:rPr>
          <w:rFonts w:cstheme="minorHAnsi"/>
          <w:iCs/>
          <w:sz w:val="24"/>
        </w:rPr>
      </w:pPr>
    </w:p>
    <w:p w:rsidRPr="002B7EDC" w:rsidR="00C32D6B" w:rsidP="00C32D6B" w:rsidRDefault="00C32D6B" w14:paraId="73EA15F5" w14:textId="77777777">
      <w:pPr>
        <w:ind w:firstLine="360"/>
        <w:rPr>
          <w:rFonts w:cstheme="minorHAnsi"/>
          <w:b/>
          <w:sz w:val="24"/>
        </w:rPr>
      </w:pPr>
    </w:p>
    <w:p w:rsidRPr="002B7EDC" w:rsidR="00C32D6B" w:rsidP="002B7EDC" w:rsidRDefault="00C25833" w14:paraId="76595F19" w14:textId="312E916E">
      <w:pPr>
        <w:pStyle w:val="Heading2"/>
      </w:pPr>
      <w:bookmarkStart w:name="_Toc215664736" w:id="9"/>
      <w:r>
        <w:t xml:space="preserve">4.2 </w:t>
      </w:r>
      <w:r w:rsidR="00590056">
        <w:t>Evaluation C</w:t>
      </w:r>
      <w:r w:rsidR="003D2354">
        <w:t xml:space="preserve">riteria </w:t>
      </w:r>
      <w:r w:rsidR="00D45769">
        <w:t>(</w:t>
      </w:r>
      <w:r w:rsidR="00420FE4">
        <w:t>HI Quality Framework</w:t>
      </w:r>
      <w:r w:rsidR="00AB6987">
        <w:t>)</w:t>
      </w:r>
      <w:bookmarkEnd w:id="9"/>
    </w:p>
    <w:p w:rsidRPr="002B7EDC" w:rsidR="00C32D6B" w:rsidP="002D1170" w:rsidRDefault="00C32D6B" w14:paraId="18143127" w14:textId="03DF1979">
      <w:pPr>
        <w:ind w:left="705"/>
        <w:rPr>
          <w:rFonts w:cstheme="minorHAnsi"/>
          <w:sz w:val="24"/>
        </w:rPr>
      </w:pPr>
      <w:r w:rsidRPr="002B7EDC">
        <w:rPr>
          <w:rFonts w:cstheme="minorHAnsi"/>
          <w:sz w:val="24"/>
        </w:rPr>
        <w:t>HI subscribes to the Quality Framework define in HI’s Planning, Monitoring and Evaluation Policy, which is based on Development Assistance Committee (Base-</w:t>
      </w:r>
      <w:r w:rsidRPr="002B7EDC" w:rsidR="00420FE4">
        <w:rPr>
          <w:rFonts w:cstheme="minorHAnsi"/>
          <w:sz w:val="24"/>
        </w:rPr>
        <w:t>HI QUALITY FRAMEWORK</w:t>
      </w:r>
      <w:r w:rsidRPr="002B7EDC">
        <w:rPr>
          <w:rFonts w:cstheme="minorHAnsi"/>
          <w:sz w:val="24"/>
        </w:rPr>
        <w:t xml:space="preserve">) criteria for evaluation: </w:t>
      </w:r>
    </w:p>
    <w:p w:rsidRPr="002B7EDC" w:rsidR="00C32D6B" w:rsidP="007E3C82" w:rsidRDefault="00C10B1A" w14:paraId="237BD666" w14:textId="726B07A1">
      <w:pPr>
        <w:pStyle w:val="ListParagraph"/>
        <w:numPr>
          <w:ilvl w:val="1"/>
          <w:numId w:val="2"/>
        </w:numPr>
        <w:rPr>
          <w:rFonts w:cstheme="minorHAnsi"/>
          <w:sz w:val="24"/>
        </w:rPr>
      </w:pPr>
      <w:r w:rsidRPr="002B7EDC">
        <w:rPr>
          <w:rFonts w:cstheme="minorHAnsi"/>
          <w:sz w:val="24"/>
        </w:rPr>
        <w:t>Changes</w:t>
      </w:r>
    </w:p>
    <w:p w:rsidRPr="002B7EDC" w:rsidR="00C32D6B" w:rsidP="007E3C82" w:rsidRDefault="00C10B1A" w14:paraId="3F760645" w14:textId="0975A6A5">
      <w:pPr>
        <w:pStyle w:val="ListParagraph"/>
        <w:numPr>
          <w:ilvl w:val="1"/>
          <w:numId w:val="2"/>
        </w:numPr>
        <w:rPr>
          <w:rFonts w:cstheme="minorHAnsi"/>
          <w:sz w:val="24"/>
        </w:rPr>
      </w:pPr>
      <w:r w:rsidRPr="002B7EDC">
        <w:rPr>
          <w:rFonts w:cstheme="minorHAnsi"/>
          <w:sz w:val="24"/>
        </w:rPr>
        <w:t>Relevance</w:t>
      </w:r>
    </w:p>
    <w:p w:rsidRPr="002B7EDC" w:rsidR="00C32D6B" w:rsidP="007E3C82" w:rsidRDefault="00C10B1A" w14:paraId="1E4E5DED" w14:textId="2718FD55">
      <w:pPr>
        <w:pStyle w:val="ListParagraph"/>
        <w:numPr>
          <w:ilvl w:val="1"/>
          <w:numId w:val="2"/>
        </w:numPr>
        <w:rPr>
          <w:rFonts w:cstheme="minorHAnsi"/>
          <w:sz w:val="24"/>
        </w:rPr>
      </w:pPr>
      <w:r w:rsidRPr="002B7EDC">
        <w:rPr>
          <w:rFonts w:cstheme="minorHAnsi"/>
          <w:sz w:val="24"/>
        </w:rPr>
        <w:t>Effectiveness</w:t>
      </w:r>
    </w:p>
    <w:p w:rsidRPr="002B7EDC" w:rsidR="00C32D6B" w:rsidP="007E3C82" w:rsidRDefault="00C10B1A" w14:paraId="6120D4A9" w14:textId="04BB699F">
      <w:pPr>
        <w:pStyle w:val="ListParagraph"/>
        <w:numPr>
          <w:ilvl w:val="1"/>
          <w:numId w:val="2"/>
        </w:numPr>
        <w:rPr>
          <w:rFonts w:cstheme="minorHAnsi"/>
          <w:sz w:val="24"/>
        </w:rPr>
      </w:pPr>
      <w:r w:rsidRPr="002B7EDC">
        <w:rPr>
          <w:rFonts w:cstheme="minorHAnsi"/>
          <w:sz w:val="24"/>
        </w:rPr>
        <w:t>Efficiency</w:t>
      </w:r>
    </w:p>
    <w:p w:rsidRPr="002B7EDC" w:rsidR="00C32D6B" w:rsidP="007E3C82" w:rsidRDefault="00C10B1A" w14:paraId="5136D693" w14:textId="24CF992C">
      <w:pPr>
        <w:pStyle w:val="ListParagraph"/>
        <w:numPr>
          <w:ilvl w:val="1"/>
          <w:numId w:val="2"/>
        </w:numPr>
        <w:rPr>
          <w:rFonts w:cstheme="minorHAnsi"/>
          <w:sz w:val="24"/>
        </w:rPr>
      </w:pPr>
      <w:r w:rsidRPr="002B7EDC">
        <w:rPr>
          <w:rFonts w:cstheme="minorHAnsi"/>
          <w:sz w:val="24"/>
        </w:rPr>
        <w:t>Compliance</w:t>
      </w:r>
    </w:p>
    <w:p w:rsidRPr="002B7EDC" w:rsidR="00C10B1A" w:rsidP="007E3C82" w:rsidRDefault="00C10B1A" w14:paraId="32ADA729" w14:textId="3D75A06F">
      <w:pPr>
        <w:pStyle w:val="ListParagraph"/>
        <w:numPr>
          <w:ilvl w:val="1"/>
          <w:numId w:val="2"/>
        </w:numPr>
        <w:rPr>
          <w:rFonts w:cstheme="minorHAnsi"/>
          <w:sz w:val="24"/>
        </w:rPr>
      </w:pPr>
      <w:r w:rsidRPr="002B7EDC">
        <w:rPr>
          <w:rFonts w:cstheme="minorHAnsi"/>
          <w:sz w:val="24"/>
        </w:rPr>
        <w:t>Accountability and populations</w:t>
      </w:r>
    </w:p>
    <w:p w:rsidRPr="002B7EDC" w:rsidR="00C10B1A" w:rsidP="007E3C82" w:rsidRDefault="00C10B1A" w14:paraId="6498A8C0" w14:textId="15F940BA">
      <w:pPr>
        <w:pStyle w:val="ListParagraph"/>
        <w:numPr>
          <w:ilvl w:val="1"/>
          <w:numId w:val="2"/>
        </w:numPr>
        <w:rPr>
          <w:rFonts w:cstheme="minorHAnsi"/>
          <w:sz w:val="24"/>
        </w:rPr>
      </w:pPr>
      <w:r w:rsidRPr="002B7EDC">
        <w:rPr>
          <w:rFonts w:cstheme="minorHAnsi"/>
          <w:sz w:val="24"/>
        </w:rPr>
        <w:t>Partnership</w:t>
      </w:r>
    </w:p>
    <w:p w:rsidRPr="002B7EDC" w:rsidR="00C32D6B" w:rsidP="00AB6987" w:rsidRDefault="00C32D6B" w14:paraId="1724A24C" w14:textId="13B96353">
      <w:pPr>
        <w:ind w:left="708"/>
        <w:rPr>
          <w:rFonts w:cstheme="minorHAnsi"/>
          <w:b/>
          <w:sz w:val="24"/>
        </w:rPr>
      </w:pPr>
      <w:r w:rsidRPr="002B7EDC">
        <w:rPr>
          <w:rFonts w:cstheme="minorHAnsi"/>
          <w:sz w:val="24"/>
        </w:rPr>
        <w:t xml:space="preserve">HI also promotes systematic analysis of </w:t>
      </w:r>
      <w:r w:rsidRPr="002B7EDC" w:rsidR="009D576C">
        <w:rPr>
          <w:rFonts w:cstheme="minorHAnsi"/>
          <w:sz w:val="24"/>
        </w:rPr>
        <w:t>monitoring</w:t>
      </w:r>
      <w:r w:rsidRPr="002B7EDC">
        <w:rPr>
          <w:rFonts w:cstheme="minorHAnsi"/>
          <w:sz w:val="24"/>
        </w:rPr>
        <w:t xml:space="preserve"> system and cross cutting issues (gender, </w:t>
      </w:r>
      <w:r w:rsidRPr="002B7EDC" w:rsidR="00AB6987">
        <w:rPr>
          <w:rFonts w:cstheme="minorHAnsi"/>
          <w:sz w:val="24"/>
        </w:rPr>
        <w:t xml:space="preserve">inclusion, environment, protection </w:t>
      </w:r>
      <w:r w:rsidRPr="002B7EDC">
        <w:rPr>
          <w:rFonts w:cstheme="minorHAnsi"/>
          <w:sz w:val="24"/>
        </w:rPr>
        <w:t>etc</w:t>
      </w:r>
      <w:r w:rsidRPr="002B7EDC" w:rsidR="00AB6987">
        <w:rPr>
          <w:rFonts w:cstheme="minorHAnsi"/>
          <w:sz w:val="24"/>
        </w:rPr>
        <w:t>.</w:t>
      </w:r>
      <w:r w:rsidRPr="002B7EDC">
        <w:rPr>
          <w:rFonts w:cstheme="minorHAnsi"/>
          <w:sz w:val="24"/>
        </w:rPr>
        <w:t xml:space="preserve">). </w:t>
      </w:r>
      <w:r w:rsidRPr="002B7EDC">
        <w:rPr>
          <w:rFonts w:cstheme="minorHAnsi"/>
          <w:b/>
          <w:sz w:val="24"/>
        </w:rPr>
        <w:t xml:space="preserve"> </w:t>
      </w:r>
    </w:p>
    <w:p w:rsidRPr="002B7EDC" w:rsidR="00C32D6B" w:rsidP="00C32D6B" w:rsidRDefault="00C32D6B" w14:paraId="05BB0358" w14:textId="6B13F804">
      <w:pPr>
        <w:ind w:left="708"/>
        <w:rPr>
          <w:rFonts w:cstheme="minorHAnsi"/>
          <w:sz w:val="24"/>
        </w:rPr>
      </w:pPr>
      <w:r w:rsidRPr="002B7EDC">
        <w:rPr>
          <w:rFonts w:cstheme="minorHAnsi"/>
          <w:sz w:val="24"/>
        </w:rPr>
        <w:t xml:space="preserve">All HI external/independent evaluations are expected to use </w:t>
      </w:r>
      <w:r w:rsidRPr="002B7EDC" w:rsidR="00420FE4">
        <w:rPr>
          <w:rFonts w:cstheme="minorHAnsi"/>
          <w:sz w:val="24"/>
        </w:rPr>
        <w:t xml:space="preserve">HI </w:t>
      </w:r>
      <w:r w:rsidRPr="002B7EDC" w:rsidR="000A4005">
        <w:rPr>
          <w:rFonts w:cstheme="minorHAnsi"/>
          <w:sz w:val="24"/>
        </w:rPr>
        <w:t>Quality Framework</w:t>
      </w:r>
      <w:r w:rsidRPr="002B7EDC">
        <w:rPr>
          <w:rFonts w:cstheme="minorHAnsi"/>
          <w:sz w:val="24"/>
        </w:rPr>
        <w:t xml:space="preserve"> throughout the whole evaluation process. In particular, the evaluation must complete the following table and include it as part of the final report.</w:t>
      </w:r>
    </w:p>
    <w:p w:rsidRPr="002B7EDC" w:rsidR="00C32D6B" w:rsidP="00C32D6B" w:rsidRDefault="00C32D6B" w14:paraId="727C03A8" w14:textId="77777777">
      <w:pPr>
        <w:rPr>
          <w:rFonts w:cstheme="minorHAnsi"/>
          <w:sz w:val="24"/>
        </w:rPr>
      </w:pPr>
    </w:p>
    <w:p w:rsidR="00C32D6B" w:rsidP="00C32D6B" w:rsidRDefault="00C32D6B" w14:paraId="1AA5492E" w14:textId="5C2C50A7">
      <w:pPr>
        <w:ind w:left="708"/>
        <w:rPr>
          <w:rFonts w:cstheme="minorHAnsi"/>
          <w:sz w:val="24"/>
        </w:rPr>
      </w:pPr>
      <w:r w:rsidRPr="002B7EDC">
        <w:rPr>
          <w:rFonts w:cstheme="minorHAnsi"/>
          <w:sz w:val="24"/>
        </w:rPr>
        <w:t xml:space="preserve">The evaluator will be expected to use the following table to rank the performance of the overall intervention using the </w:t>
      </w:r>
      <w:r w:rsidRPr="002B7EDC" w:rsidR="00420FE4">
        <w:rPr>
          <w:rFonts w:cstheme="minorHAnsi"/>
          <w:sz w:val="24"/>
        </w:rPr>
        <w:t>HI QUALITY FRAMEWORK</w:t>
      </w:r>
      <w:r w:rsidRPr="002B7EDC">
        <w:rPr>
          <w:rFonts w:cstheme="minorHAnsi"/>
          <w:sz w:val="24"/>
        </w:rPr>
        <w:t xml:space="preserve"> criteria. The table should be included either in the </w:t>
      </w:r>
      <w:r w:rsidRPr="002B7EDC" w:rsidR="00BF2ECF">
        <w:rPr>
          <w:rFonts w:cstheme="minorHAnsi"/>
          <w:sz w:val="24"/>
        </w:rPr>
        <w:t xml:space="preserve">executive summary </w:t>
      </w:r>
      <w:r w:rsidRPr="002B7EDC">
        <w:rPr>
          <w:rFonts w:cstheme="minorHAnsi"/>
          <w:sz w:val="24"/>
        </w:rPr>
        <w:t xml:space="preserve">and/or the </w:t>
      </w:r>
      <w:r w:rsidRPr="002B7EDC" w:rsidR="00BF2ECF">
        <w:rPr>
          <w:rFonts w:cstheme="minorHAnsi"/>
          <w:sz w:val="24"/>
        </w:rPr>
        <w:t xml:space="preserve">main body </w:t>
      </w:r>
      <w:r w:rsidRPr="002B7EDC">
        <w:rPr>
          <w:rFonts w:cstheme="minorHAnsi"/>
          <w:sz w:val="24"/>
        </w:rPr>
        <w:t xml:space="preserve">of the report. </w:t>
      </w:r>
    </w:p>
    <w:p w:rsidR="00DE1363" w:rsidP="00C32D6B" w:rsidRDefault="00DE1363" w14:paraId="15D64CC3" w14:textId="77777777">
      <w:pPr>
        <w:ind w:left="708"/>
        <w:rPr>
          <w:rFonts w:cstheme="minorHAnsi"/>
          <w:sz w:val="24"/>
        </w:rPr>
      </w:pPr>
    </w:p>
    <w:p w:rsidR="00DE1363" w:rsidP="00C32D6B" w:rsidRDefault="00DE1363" w14:paraId="44993BFE" w14:textId="77777777">
      <w:pPr>
        <w:ind w:left="708"/>
        <w:rPr>
          <w:rFonts w:cstheme="minorHAnsi"/>
          <w:sz w:val="24"/>
        </w:rPr>
      </w:pPr>
    </w:p>
    <w:p w:rsidR="00DE1363" w:rsidP="00C32D6B" w:rsidRDefault="00DE1363" w14:paraId="0A396118" w14:textId="77777777">
      <w:pPr>
        <w:ind w:left="708"/>
        <w:rPr>
          <w:rFonts w:cstheme="minorHAnsi"/>
          <w:sz w:val="24"/>
        </w:rPr>
      </w:pPr>
    </w:p>
    <w:p w:rsidR="00DE1363" w:rsidP="00C32D6B" w:rsidRDefault="00DE1363" w14:paraId="1EB58C0B" w14:textId="77777777">
      <w:pPr>
        <w:ind w:left="708"/>
        <w:rPr>
          <w:rFonts w:cstheme="minorHAnsi"/>
          <w:sz w:val="24"/>
        </w:rPr>
      </w:pPr>
    </w:p>
    <w:p w:rsidRPr="002B7EDC" w:rsidR="00C32D6B" w:rsidP="00DE1363" w:rsidRDefault="00C32D6B" w14:paraId="51F53B02" w14:textId="77777777">
      <w:pPr>
        <w:rPr>
          <w:rFonts w:cstheme="minorHAnsi"/>
          <w:sz w:val="24"/>
        </w:rPr>
      </w:pPr>
    </w:p>
    <w:tbl>
      <w:tblPr>
        <w:tblW w:w="10200" w:type="dxa"/>
        <w:jc w:val="center"/>
        <w:tblCellMar>
          <w:left w:w="70" w:type="dxa"/>
          <w:right w:w="70" w:type="dxa"/>
        </w:tblCellMar>
        <w:tblLook w:val="04A0" w:firstRow="1" w:lastRow="0" w:firstColumn="1" w:lastColumn="0" w:noHBand="0" w:noVBand="1"/>
      </w:tblPr>
      <w:tblGrid>
        <w:gridCol w:w="4256"/>
        <w:gridCol w:w="959"/>
        <w:gridCol w:w="959"/>
        <w:gridCol w:w="941"/>
        <w:gridCol w:w="3085"/>
      </w:tblGrid>
      <w:tr w:rsidRPr="002B7EDC" w:rsidR="000A4005" w:rsidTr="68CE519F" w14:paraId="0276F15D" w14:textId="77777777">
        <w:trPr>
          <w:trHeight w:val="300"/>
        </w:trPr>
        <w:tc>
          <w:tcPr>
            <w:tcW w:w="4256" w:type="dxa"/>
            <w:vMerge w:val="restart"/>
            <w:tcBorders>
              <w:top w:val="single" w:color="auto" w:sz="4" w:space="0"/>
              <w:left w:val="single" w:color="auto" w:sz="4" w:space="0"/>
              <w:bottom w:val="single" w:color="auto" w:sz="4" w:space="0"/>
              <w:right w:val="single" w:color="auto" w:sz="4" w:space="0"/>
            </w:tcBorders>
            <w:tcMar/>
            <w:vAlign w:val="center"/>
            <w:hideMark/>
          </w:tcPr>
          <w:p w:rsidRPr="002B7EDC" w:rsidR="000A4005" w:rsidP="000A4005" w:rsidRDefault="000A4005" w14:paraId="4CB890D0" w14:textId="77777777">
            <w:pPr>
              <w:jc w:val="left"/>
              <w:rPr>
                <w:rFonts w:eastAsia="Times New Roman" w:cstheme="minorHAnsi"/>
                <w:color w:val="000000"/>
                <w:sz w:val="24"/>
                <w:lang w:val="fr-FR" w:eastAsia="fr-FR"/>
              </w:rPr>
            </w:pPr>
            <w:r w:rsidRPr="002B7EDC">
              <w:rPr>
                <w:rFonts w:eastAsia="Times New Roman" w:cstheme="minorHAnsi"/>
                <w:color w:val="000000"/>
                <w:sz w:val="24"/>
                <w:lang w:eastAsia="fr-FR"/>
              </w:rPr>
              <w:t>Criteria</w:t>
            </w:r>
          </w:p>
        </w:tc>
        <w:tc>
          <w:tcPr>
            <w:tcW w:w="2859" w:type="dxa"/>
            <w:gridSpan w:val="3"/>
            <w:tcBorders>
              <w:top w:val="single" w:color="auto" w:sz="4" w:space="0"/>
              <w:left w:val="nil"/>
              <w:bottom w:val="single" w:color="auto" w:sz="4" w:space="0"/>
              <w:right w:val="single" w:color="auto" w:sz="4" w:space="0"/>
            </w:tcBorders>
            <w:tcMar/>
            <w:vAlign w:val="center"/>
            <w:hideMark/>
          </w:tcPr>
          <w:p w:rsidRPr="002B7EDC" w:rsidR="000A4005" w:rsidP="000A4005" w:rsidRDefault="000A4005" w14:paraId="5F985C85" w14:textId="77777777">
            <w:pPr>
              <w:jc w:val="center"/>
              <w:rPr>
                <w:rFonts w:eastAsia="Times New Roman" w:cstheme="minorHAnsi"/>
                <w:color w:val="000000"/>
                <w:sz w:val="24"/>
                <w:lang w:val="fr-FR" w:eastAsia="fr-FR"/>
              </w:rPr>
            </w:pPr>
            <w:r w:rsidRPr="002B7EDC">
              <w:rPr>
                <w:rFonts w:eastAsia="Times New Roman" w:cstheme="minorHAnsi"/>
                <w:color w:val="000000"/>
                <w:sz w:val="24"/>
                <w:lang w:eastAsia="fr-FR"/>
              </w:rPr>
              <w:t>Rating</w:t>
            </w:r>
          </w:p>
        </w:tc>
        <w:tc>
          <w:tcPr>
            <w:tcW w:w="3085" w:type="dxa"/>
            <w:vMerge w:val="restart"/>
            <w:tcBorders>
              <w:top w:val="single" w:color="auto" w:sz="4" w:space="0"/>
              <w:left w:val="single" w:color="auto" w:sz="4" w:space="0"/>
              <w:bottom w:val="single" w:color="auto" w:sz="4" w:space="0"/>
              <w:right w:val="single" w:color="auto" w:sz="4" w:space="0"/>
            </w:tcBorders>
            <w:tcMar/>
            <w:vAlign w:val="center"/>
            <w:hideMark/>
          </w:tcPr>
          <w:p w:rsidRPr="002B7EDC" w:rsidR="000A4005" w:rsidP="000A4005" w:rsidRDefault="000A4005" w14:paraId="732235CD" w14:textId="77777777">
            <w:pPr>
              <w:rPr>
                <w:rFonts w:eastAsia="Times New Roman" w:cstheme="minorHAnsi"/>
                <w:color w:val="000000"/>
                <w:sz w:val="24"/>
                <w:lang w:val="fr-FR" w:eastAsia="fr-FR"/>
              </w:rPr>
            </w:pPr>
            <w:r w:rsidRPr="002B7EDC">
              <w:rPr>
                <w:rFonts w:eastAsia="Times New Roman" w:cstheme="minorHAnsi"/>
                <w:color w:val="000000"/>
                <w:sz w:val="24"/>
                <w:lang w:eastAsia="fr-FR"/>
              </w:rPr>
              <w:t>Rationale</w:t>
            </w:r>
          </w:p>
        </w:tc>
      </w:tr>
      <w:tr w:rsidRPr="002B7EDC" w:rsidR="000A4005" w:rsidTr="68CE519F" w14:paraId="69BFD646" w14:textId="77777777">
        <w:trPr>
          <w:trHeight w:val="885"/>
        </w:trPr>
        <w:tc>
          <w:tcPr>
            <w:tcW w:w="4256" w:type="dxa"/>
            <w:vMerge/>
            <w:tcBorders/>
            <w:tcMar/>
            <w:vAlign w:val="center"/>
            <w:hideMark/>
          </w:tcPr>
          <w:p w:rsidRPr="002B7EDC" w:rsidR="000A4005" w:rsidP="000A4005" w:rsidRDefault="000A4005" w14:paraId="281621E0" w14:textId="77777777">
            <w:pPr>
              <w:jc w:val="left"/>
              <w:rPr>
                <w:rFonts w:eastAsia="Times New Roman" w:cstheme="minorHAnsi"/>
                <w:color w:val="000000"/>
                <w:sz w:val="24"/>
                <w:lang w:val="fr-FR" w:eastAsia="fr-FR"/>
              </w:rPr>
            </w:pPr>
          </w:p>
        </w:tc>
        <w:tc>
          <w:tcPr>
            <w:tcW w:w="2859" w:type="dxa"/>
            <w:gridSpan w:val="3"/>
            <w:tcBorders>
              <w:top w:val="single" w:color="auto" w:sz="4" w:space="0"/>
              <w:left w:val="nil"/>
              <w:bottom w:val="single" w:color="auto" w:sz="4" w:space="0"/>
              <w:right w:val="single" w:color="auto" w:sz="4" w:space="0"/>
            </w:tcBorders>
            <w:tcMar/>
            <w:vAlign w:val="center"/>
            <w:hideMark/>
          </w:tcPr>
          <w:p w:rsidRPr="002B7EDC" w:rsidR="000A4005" w:rsidP="000A4005" w:rsidRDefault="000A4005" w14:paraId="741E64D7" w14:textId="7CEA1813">
            <w:pPr>
              <w:jc w:val="center"/>
              <w:rPr>
                <w:rFonts w:eastAsia="Times New Roman" w:cstheme="minorHAnsi"/>
                <w:color w:val="000000"/>
                <w:sz w:val="24"/>
                <w:lang w:eastAsia="fr-FR"/>
              </w:rPr>
            </w:pPr>
            <w:r w:rsidRPr="002B7EDC">
              <w:rPr>
                <w:rFonts w:eastAsia="Times New Roman" w:cstheme="minorHAnsi"/>
                <w:color w:val="000000"/>
                <w:sz w:val="24"/>
                <w:lang w:eastAsia="fr-FR"/>
              </w:rPr>
              <w:t xml:space="preserve">1: Criteria not </w:t>
            </w:r>
            <w:r w:rsidRPr="002B7EDC" w:rsidR="002F046C">
              <w:rPr>
                <w:rFonts w:eastAsia="Times New Roman" w:cstheme="minorHAnsi"/>
                <w:color w:val="000000"/>
                <w:sz w:val="24"/>
                <w:lang w:eastAsia="fr-FR"/>
              </w:rPr>
              <w:t>Fulfilled</w:t>
            </w:r>
            <w:r w:rsidRPr="002B7EDC">
              <w:rPr>
                <w:rFonts w:eastAsia="Times New Roman" w:cstheme="minorHAnsi"/>
                <w:color w:val="000000"/>
                <w:sz w:val="24"/>
                <w:lang w:eastAsia="fr-FR"/>
              </w:rPr>
              <w:br/>
            </w:r>
            <w:r w:rsidRPr="002B7EDC">
              <w:rPr>
                <w:rFonts w:eastAsia="Times New Roman" w:cstheme="minorHAnsi"/>
                <w:color w:val="000000"/>
                <w:sz w:val="24"/>
                <w:lang w:eastAsia="fr-FR"/>
              </w:rPr>
              <w:t xml:space="preserve">2: Partially </w:t>
            </w:r>
            <w:r w:rsidRPr="002B7EDC" w:rsidR="002F046C">
              <w:rPr>
                <w:rFonts w:eastAsia="Times New Roman" w:cstheme="minorHAnsi"/>
                <w:color w:val="000000"/>
                <w:sz w:val="24"/>
                <w:lang w:eastAsia="fr-FR"/>
              </w:rPr>
              <w:t>Fulfilled</w:t>
            </w:r>
            <w:r w:rsidRPr="002B7EDC">
              <w:rPr>
                <w:rFonts w:eastAsia="Times New Roman" w:cstheme="minorHAnsi"/>
                <w:color w:val="000000"/>
                <w:sz w:val="24"/>
                <w:lang w:eastAsia="fr-FR"/>
              </w:rPr>
              <w:br/>
            </w:r>
            <w:r w:rsidRPr="002B7EDC">
              <w:rPr>
                <w:rFonts w:eastAsia="Times New Roman" w:cstheme="minorHAnsi"/>
                <w:color w:val="000000"/>
                <w:sz w:val="24"/>
                <w:lang w:eastAsia="fr-FR"/>
              </w:rPr>
              <w:t xml:space="preserve">3: </w:t>
            </w:r>
            <w:r w:rsidRPr="002B7EDC" w:rsidR="002F046C">
              <w:rPr>
                <w:rFonts w:eastAsia="Times New Roman" w:cstheme="minorHAnsi"/>
                <w:color w:val="000000"/>
                <w:sz w:val="24"/>
                <w:lang w:eastAsia="fr-FR"/>
              </w:rPr>
              <w:t>Fulfilled</w:t>
            </w:r>
            <w:r w:rsidRPr="002B7EDC">
              <w:rPr>
                <w:rFonts w:eastAsia="Times New Roman" w:cstheme="minorHAnsi"/>
                <w:color w:val="000000"/>
                <w:sz w:val="24"/>
                <w:lang w:eastAsia="fr-FR"/>
              </w:rPr>
              <w:t xml:space="preserve">. </w:t>
            </w:r>
          </w:p>
        </w:tc>
        <w:tc>
          <w:tcPr>
            <w:tcW w:w="3085" w:type="dxa"/>
            <w:vMerge/>
            <w:tcBorders/>
            <w:tcMar/>
            <w:vAlign w:val="center"/>
            <w:hideMark/>
          </w:tcPr>
          <w:p w:rsidRPr="002B7EDC" w:rsidR="000A4005" w:rsidP="000A4005" w:rsidRDefault="000A4005" w14:paraId="4D0F9479" w14:textId="77777777">
            <w:pPr>
              <w:jc w:val="left"/>
              <w:rPr>
                <w:rFonts w:eastAsia="Times New Roman" w:cstheme="minorHAnsi"/>
                <w:color w:val="000000"/>
                <w:sz w:val="24"/>
                <w:lang w:eastAsia="fr-FR"/>
              </w:rPr>
            </w:pPr>
          </w:p>
        </w:tc>
      </w:tr>
      <w:tr w:rsidRPr="002B7EDC" w:rsidR="000A4005" w:rsidTr="68CE519F" w14:paraId="3FFC01B5" w14:textId="77777777">
        <w:trPr>
          <w:trHeight w:val="300"/>
        </w:trPr>
        <w:tc>
          <w:tcPr>
            <w:tcW w:w="4256" w:type="dxa"/>
            <w:vMerge/>
            <w:tcBorders/>
            <w:tcMar/>
            <w:vAlign w:val="center"/>
            <w:hideMark/>
          </w:tcPr>
          <w:p w:rsidRPr="002B7EDC" w:rsidR="000A4005" w:rsidP="000A4005" w:rsidRDefault="000A4005" w14:paraId="7F8C1FFB" w14:textId="77777777">
            <w:pPr>
              <w:jc w:val="left"/>
              <w:rPr>
                <w:rFonts w:eastAsia="Times New Roman" w:cstheme="minorHAnsi"/>
                <w:color w:val="000000"/>
                <w:sz w:val="24"/>
                <w:lang w:eastAsia="fr-FR"/>
              </w:rPr>
            </w:pPr>
          </w:p>
        </w:tc>
        <w:tc>
          <w:tcPr>
            <w:tcW w:w="959" w:type="dxa"/>
            <w:tcBorders>
              <w:top w:val="nil"/>
              <w:left w:val="nil"/>
              <w:bottom w:val="single" w:color="auto" w:sz="4" w:space="0"/>
              <w:right w:val="single" w:color="auto" w:sz="4" w:space="0"/>
            </w:tcBorders>
            <w:tcMar/>
            <w:vAlign w:val="center"/>
            <w:hideMark/>
          </w:tcPr>
          <w:p w:rsidRPr="002B7EDC" w:rsidR="000A4005" w:rsidP="000A4005" w:rsidRDefault="000A4005" w14:paraId="3DB3D73F" w14:textId="77777777">
            <w:pPr>
              <w:jc w:val="right"/>
              <w:rPr>
                <w:rFonts w:eastAsia="Times New Roman" w:cstheme="minorHAnsi"/>
                <w:color w:val="000000"/>
                <w:sz w:val="24"/>
                <w:lang w:val="fr-FR" w:eastAsia="fr-FR"/>
              </w:rPr>
            </w:pPr>
            <w:r w:rsidRPr="002B7EDC">
              <w:rPr>
                <w:rFonts w:eastAsia="Times New Roman" w:cstheme="minorHAnsi"/>
                <w:color w:val="000000"/>
                <w:sz w:val="24"/>
                <w:lang w:eastAsia="fr-FR"/>
              </w:rPr>
              <w:t>1</w:t>
            </w:r>
          </w:p>
        </w:tc>
        <w:tc>
          <w:tcPr>
            <w:tcW w:w="959" w:type="dxa"/>
            <w:tcBorders>
              <w:top w:val="nil"/>
              <w:left w:val="nil"/>
              <w:bottom w:val="single" w:color="auto" w:sz="4" w:space="0"/>
              <w:right w:val="single" w:color="auto" w:sz="4" w:space="0"/>
            </w:tcBorders>
            <w:tcMar/>
            <w:vAlign w:val="center"/>
            <w:hideMark/>
          </w:tcPr>
          <w:p w:rsidRPr="002B7EDC" w:rsidR="000A4005" w:rsidP="000A4005" w:rsidRDefault="000A4005" w14:paraId="3755577D" w14:textId="77777777">
            <w:pPr>
              <w:jc w:val="right"/>
              <w:rPr>
                <w:rFonts w:eastAsia="Times New Roman" w:cstheme="minorHAnsi"/>
                <w:color w:val="000000"/>
                <w:sz w:val="24"/>
                <w:lang w:val="fr-FR" w:eastAsia="fr-FR"/>
              </w:rPr>
            </w:pPr>
            <w:r w:rsidRPr="002B7EDC">
              <w:rPr>
                <w:rFonts w:eastAsia="Times New Roman" w:cstheme="minorHAnsi"/>
                <w:color w:val="000000"/>
                <w:sz w:val="24"/>
                <w:lang w:val="fr-FR" w:eastAsia="fr-FR"/>
              </w:rPr>
              <w:t>2</w:t>
            </w:r>
          </w:p>
        </w:tc>
        <w:tc>
          <w:tcPr>
            <w:tcW w:w="941" w:type="dxa"/>
            <w:tcBorders>
              <w:top w:val="nil"/>
              <w:left w:val="nil"/>
              <w:bottom w:val="single" w:color="auto" w:sz="4" w:space="0"/>
              <w:right w:val="single" w:color="auto" w:sz="4" w:space="0"/>
            </w:tcBorders>
            <w:tcMar/>
            <w:vAlign w:val="center"/>
            <w:hideMark/>
          </w:tcPr>
          <w:p w:rsidRPr="002B7EDC" w:rsidR="000A4005" w:rsidP="000A4005" w:rsidRDefault="000A4005" w14:paraId="600A3AD0" w14:textId="77777777">
            <w:pPr>
              <w:jc w:val="right"/>
              <w:rPr>
                <w:rFonts w:eastAsia="Times New Roman" w:cstheme="minorHAnsi"/>
                <w:color w:val="000000"/>
                <w:sz w:val="24"/>
                <w:lang w:val="fr-FR" w:eastAsia="fr-FR"/>
              </w:rPr>
            </w:pPr>
            <w:r w:rsidRPr="002B7EDC">
              <w:rPr>
                <w:rFonts w:eastAsia="Times New Roman" w:cstheme="minorHAnsi"/>
                <w:color w:val="000000"/>
                <w:sz w:val="24"/>
                <w:lang w:eastAsia="fr-FR"/>
              </w:rPr>
              <w:t>3</w:t>
            </w:r>
          </w:p>
        </w:tc>
        <w:tc>
          <w:tcPr>
            <w:tcW w:w="3085" w:type="dxa"/>
            <w:vMerge/>
            <w:tcBorders/>
            <w:tcMar/>
            <w:vAlign w:val="center"/>
            <w:hideMark/>
          </w:tcPr>
          <w:p w:rsidRPr="002B7EDC" w:rsidR="000A4005" w:rsidP="000A4005" w:rsidRDefault="000A4005" w14:paraId="037F26B1" w14:textId="77777777">
            <w:pPr>
              <w:jc w:val="left"/>
              <w:rPr>
                <w:rFonts w:eastAsia="Times New Roman" w:cstheme="minorHAnsi"/>
                <w:color w:val="000000"/>
                <w:sz w:val="24"/>
                <w:lang w:val="fr-FR" w:eastAsia="fr-FR"/>
              </w:rPr>
            </w:pPr>
          </w:p>
        </w:tc>
      </w:tr>
      <w:tr w:rsidRPr="002B7EDC" w:rsidR="00C10B1A" w:rsidTr="68CE519F" w14:paraId="4CDA180F" w14:textId="77777777">
        <w:trPr>
          <w:trHeight w:val="300"/>
        </w:trPr>
        <w:tc>
          <w:tcPr>
            <w:tcW w:w="4256" w:type="dxa"/>
            <w:tcBorders>
              <w:top w:val="nil"/>
              <w:left w:val="single" w:color="auto" w:sz="4" w:space="0"/>
              <w:bottom w:val="single" w:color="auto" w:sz="4" w:space="0"/>
              <w:right w:val="single" w:color="auto" w:sz="4" w:space="0"/>
            </w:tcBorders>
            <w:tcMar/>
            <w:hideMark/>
          </w:tcPr>
          <w:p w:rsidRPr="002B7EDC" w:rsidR="00C10B1A" w:rsidP="00C10B1A" w:rsidRDefault="00C10B1A" w14:paraId="41DA5971" w14:textId="4B33E2BF">
            <w:pPr>
              <w:rPr>
                <w:rFonts w:eastAsia="Times New Roman" w:cstheme="minorHAnsi"/>
                <w:color w:val="000000"/>
                <w:sz w:val="24"/>
                <w:lang w:val="fr-FR" w:eastAsia="fr-FR"/>
              </w:rPr>
            </w:pPr>
            <w:r w:rsidRPr="002B7EDC">
              <w:rPr>
                <w:rFonts w:cstheme="minorHAnsi"/>
                <w:sz w:val="24"/>
              </w:rPr>
              <w:t>Changes</w:t>
            </w:r>
          </w:p>
        </w:tc>
        <w:tc>
          <w:tcPr>
            <w:tcW w:w="959" w:type="dxa"/>
            <w:tcBorders>
              <w:top w:val="nil"/>
              <w:left w:val="nil"/>
              <w:bottom w:val="single" w:color="auto" w:sz="4" w:space="0"/>
              <w:right w:val="single" w:color="auto" w:sz="4" w:space="0"/>
            </w:tcBorders>
            <w:tcMar/>
            <w:vAlign w:val="center"/>
            <w:hideMark/>
          </w:tcPr>
          <w:p w:rsidRPr="002B7EDC" w:rsidR="00C10B1A" w:rsidP="00C10B1A" w:rsidRDefault="00C10B1A" w14:paraId="70A611F9" w14:textId="77777777">
            <w:pPr>
              <w:jc w:val="left"/>
              <w:rPr>
                <w:rFonts w:eastAsia="Times New Roman" w:cstheme="minorHAnsi"/>
                <w:color w:val="000000"/>
                <w:sz w:val="24"/>
                <w:lang w:val="fr-FR" w:eastAsia="fr-FR"/>
              </w:rPr>
            </w:pPr>
            <w:r w:rsidRPr="002B7EDC">
              <w:rPr>
                <w:rFonts w:eastAsia="Times New Roman" w:cstheme="minorHAnsi"/>
                <w:color w:val="000000"/>
                <w:sz w:val="24"/>
                <w:lang w:eastAsia="fr-FR"/>
              </w:rPr>
              <w:t> </w:t>
            </w:r>
          </w:p>
        </w:tc>
        <w:tc>
          <w:tcPr>
            <w:tcW w:w="959" w:type="dxa"/>
            <w:tcBorders>
              <w:top w:val="nil"/>
              <w:left w:val="nil"/>
              <w:bottom w:val="single" w:color="auto" w:sz="4" w:space="0"/>
              <w:right w:val="single" w:color="auto" w:sz="4" w:space="0"/>
            </w:tcBorders>
            <w:tcMar/>
            <w:vAlign w:val="center"/>
            <w:hideMark/>
          </w:tcPr>
          <w:p w:rsidRPr="002B7EDC" w:rsidR="00C10B1A" w:rsidP="00C10B1A" w:rsidRDefault="00C10B1A" w14:paraId="2E0C7A10" w14:textId="77777777">
            <w:pPr>
              <w:jc w:val="left"/>
              <w:rPr>
                <w:rFonts w:eastAsia="Times New Roman" w:cstheme="minorHAnsi"/>
                <w:color w:val="000000"/>
                <w:sz w:val="24"/>
                <w:lang w:val="fr-FR" w:eastAsia="fr-FR"/>
              </w:rPr>
            </w:pPr>
            <w:r w:rsidRPr="002B7EDC">
              <w:rPr>
                <w:rFonts w:eastAsia="Times New Roman" w:cstheme="minorHAnsi"/>
                <w:color w:val="000000"/>
                <w:sz w:val="24"/>
                <w:lang w:val="fr-FR" w:eastAsia="fr-FR"/>
              </w:rPr>
              <w:t> </w:t>
            </w:r>
          </w:p>
        </w:tc>
        <w:tc>
          <w:tcPr>
            <w:tcW w:w="941" w:type="dxa"/>
            <w:tcBorders>
              <w:top w:val="nil"/>
              <w:left w:val="nil"/>
              <w:bottom w:val="single" w:color="auto" w:sz="4" w:space="0"/>
              <w:right w:val="single" w:color="auto" w:sz="4" w:space="0"/>
            </w:tcBorders>
            <w:tcMar/>
            <w:vAlign w:val="center"/>
            <w:hideMark/>
          </w:tcPr>
          <w:p w:rsidRPr="002B7EDC" w:rsidR="00C10B1A" w:rsidP="00C10B1A" w:rsidRDefault="00C10B1A" w14:paraId="2FB3945A" w14:textId="77777777">
            <w:pPr>
              <w:jc w:val="left"/>
              <w:rPr>
                <w:rFonts w:eastAsia="Times New Roman" w:cstheme="minorHAnsi"/>
                <w:color w:val="000000"/>
                <w:sz w:val="24"/>
                <w:lang w:val="fr-FR" w:eastAsia="fr-FR"/>
              </w:rPr>
            </w:pPr>
            <w:r w:rsidRPr="002B7EDC">
              <w:rPr>
                <w:rFonts w:eastAsia="Times New Roman" w:cstheme="minorHAnsi"/>
                <w:color w:val="000000"/>
                <w:sz w:val="24"/>
                <w:lang w:eastAsia="fr-FR"/>
              </w:rPr>
              <w:t> </w:t>
            </w:r>
          </w:p>
        </w:tc>
        <w:tc>
          <w:tcPr>
            <w:tcW w:w="3085" w:type="dxa"/>
            <w:tcBorders>
              <w:top w:val="nil"/>
              <w:left w:val="nil"/>
              <w:bottom w:val="single" w:color="auto" w:sz="4" w:space="0"/>
              <w:right w:val="single" w:color="auto" w:sz="4" w:space="0"/>
            </w:tcBorders>
            <w:tcMar/>
            <w:vAlign w:val="center"/>
            <w:hideMark/>
          </w:tcPr>
          <w:p w:rsidRPr="002B7EDC" w:rsidR="00C10B1A" w:rsidP="00C10B1A" w:rsidRDefault="00C10B1A" w14:paraId="174F00B0" w14:textId="77777777">
            <w:pPr>
              <w:rPr>
                <w:rFonts w:eastAsia="Times New Roman" w:cstheme="minorHAnsi"/>
                <w:color w:val="000000"/>
                <w:sz w:val="24"/>
                <w:lang w:val="fr-FR" w:eastAsia="fr-FR"/>
              </w:rPr>
            </w:pPr>
            <w:r w:rsidRPr="002B7EDC">
              <w:rPr>
                <w:rFonts w:eastAsia="Times New Roman" w:cstheme="minorHAnsi"/>
                <w:color w:val="000000"/>
                <w:sz w:val="24"/>
                <w:lang w:eastAsia="fr-FR"/>
              </w:rPr>
              <w:t> </w:t>
            </w:r>
          </w:p>
        </w:tc>
      </w:tr>
      <w:tr w:rsidRPr="002B7EDC" w:rsidR="00C10B1A" w:rsidTr="68CE519F" w14:paraId="168D4AD4" w14:textId="77777777">
        <w:trPr>
          <w:trHeight w:val="300"/>
        </w:trPr>
        <w:tc>
          <w:tcPr>
            <w:tcW w:w="4256" w:type="dxa"/>
            <w:tcBorders>
              <w:top w:val="nil"/>
              <w:left w:val="single" w:color="auto" w:sz="4" w:space="0"/>
              <w:bottom w:val="single" w:color="auto" w:sz="4" w:space="0"/>
              <w:right w:val="single" w:color="auto" w:sz="4" w:space="0"/>
            </w:tcBorders>
            <w:tcMar/>
            <w:hideMark/>
          </w:tcPr>
          <w:p w:rsidRPr="002B7EDC" w:rsidR="00C10B1A" w:rsidP="00C10B1A" w:rsidRDefault="00C10B1A" w14:paraId="65D9D329" w14:textId="208E8C99">
            <w:pPr>
              <w:rPr>
                <w:rFonts w:eastAsia="Times New Roman" w:cstheme="minorHAnsi"/>
                <w:color w:val="000000"/>
                <w:sz w:val="24"/>
                <w:lang w:val="fr-FR" w:eastAsia="fr-FR"/>
              </w:rPr>
            </w:pPr>
            <w:r w:rsidRPr="002B7EDC">
              <w:rPr>
                <w:rFonts w:cstheme="minorHAnsi"/>
                <w:sz w:val="24"/>
              </w:rPr>
              <w:t>Relevance</w:t>
            </w:r>
          </w:p>
        </w:tc>
        <w:tc>
          <w:tcPr>
            <w:tcW w:w="959" w:type="dxa"/>
            <w:tcBorders>
              <w:top w:val="nil"/>
              <w:left w:val="nil"/>
              <w:bottom w:val="single" w:color="auto" w:sz="4" w:space="0"/>
              <w:right w:val="single" w:color="auto" w:sz="4" w:space="0"/>
            </w:tcBorders>
            <w:tcMar/>
            <w:vAlign w:val="center"/>
            <w:hideMark/>
          </w:tcPr>
          <w:p w:rsidRPr="002B7EDC" w:rsidR="00C10B1A" w:rsidP="00C10B1A" w:rsidRDefault="00C10B1A" w14:paraId="7086B252" w14:textId="77777777">
            <w:pPr>
              <w:rPr>
                <w:rFonts w:eastAsia="Times New Roman" w:cstheme="minorHAnsi"/>
                <w:color w:val="000000"/>
                <w:sz w:val="24"/>
                <w:lang w:val="fr-FR" w:eastAsia="fr-FR"/>
              </w:rPr>
            </w:pPr>
            <w:r w:rsidRPr="002B7EDC">
              <w:rPr>
                <w:rFonts w:eastAsia="Times New Roman" w:cstheme="minorHAnsi"/>
                <w:color w:val="000000"/>
                <w:sz w:val="24"/>
                <w:lang w:eastAsia="fr-FR"/>
              </w:rPr>
              <w:t> </w:t>
            </w:r>
          </w:p>
        </w:tc>
        <w:tc>
          <w:tcPr>
            <w:tcW w:w="959" w:type="dxa"/>
            <w:tcBorders>
              <w:top w:val="nil"/>
              <w:left w:val="nil"/>
              <w:bottom w:val="single" w:color="auto" w:sz="4" w:space="0"/>
              <w:right w:val="single" w:color="auto" w:sz="4" w:space="0"/>
            </w:tcBorders>
            <w:tcMar/>
            <w:vAlign w:val="center"/>
            <w:hideMark/>
          </w:tcPr>
          <w:p w:rsidRPr="002B7EDC" w:rsidR="00C10B1A" w:rsidP="00C10B1A" w:rsidRDefault="00C10B1A" w14:paraId="7A73D93D" w14:textId="77777777">
            <w:pPr>
              <w:rPr>
                <w:rFonts w:eastAsia="Times New Roman" w:cstheme="minorHAnsi"/>
                <w:color w:val="000000"/>
                <w:sz w:val="24"/>
                <w:lang w:val="fr-FR" w:eastAsia="fr-FR"/>
              </w:rPr>
            </w:pPr>
            <w:r w:rsidRPr="002B7EDC">
              <w:rPr>
                <w:rFonts w:eastAsia="Times New Roman" w:cstheme="minorHAnsi"/>
                <w:color w:val="000000"/>
                <w:sz w:val="24"/>
                <w:lang w:eastAsia="fr-FR"/>
              </w:rPr>
              <w:t> </w:t>
            </w:r>
          </w:p>
        </w:tc>
        <w:tc>
          <w:tcPr>
            <w:tcW w:w="941" w:type="dxa"/>
            <w:tcBorders>
              <w:top w:val="nil"/>
              <w:left w:val="nil"/>
              <w:bottom w:val="single" w:color="auto" w:sz="4" w:space="0"/>
              <w:right w:val="single" w:color="auto" w:sz="4" w:space="0"/>
            </w:tcBorders>
            <w:tcMar/>
            <w:vAlign w:val="center"/>
            <w:hideMark/>
          </w:tcPr>
          <w:p w:rsidRPr="002B7EDC" w:rsidR="00C10B1A" w:rsidP="00C10B1A" w:rsidRDefault="00C10B1A" w14:paraId="4961F744" w14:textId="77777777">
            <w:pPr>
              <w:jc w:val="left"/>
              <w:rPr>
                <w:rFonts w:eastAsia="Times New Roman" w:cstheme="minorHAnsi"/>
                <w:color w:val="000000"/>
                <w:sz w:val="24"/>
                <w:lang w:val="fr-FR" w:eastAsia="fr-FR"/>
              </w:rPr>
            </w:pPr>
            <w:r w:rsidRPr="002B7EDC">
              <w:rPr>
                <w:rFonts w:eastAsia="Times New Roman" w:cstheme="minorHAnsi"/>
                <w:color w:val="000000"/>
                <w:sz w:val="24"/>
                <w:lang w:eastAsia="fr-FR"/>
              </w:rPr>
              <w:t> </w:t>
            </w:r>
          </w:p>
        </w:tc>
        <w:tc>
          <w:tcPr>
            <w:tcW w:w="3085" w:type="dxa"/>
            <w:tcBorders>
              <w:top w:val="nil"/>
              <w:left w:val="nil"/>
              <w:bottom w:val="single" w:color="auto" w:sz="4" w:space="0"/>
              <w:right w:val="single" w:color="auto" w:sz="4" w:space="0"/>
            </w:tcBorders>
            <w:tcMar/>
            <w:vAlign w:val="center"/>
            <w:hideMark/>
          </w:tcPr>
          <w:p w:rsidRPr="002B7EDC" w:rsidR="00C10B1A" w:rsidP="00C10B1A" w:rsidRDefault="00C10B1A" w14:paraId="4E57BA27" w14:textId="4FF7D82B">
            <w:pPr>
              <w:rPr>
                <w:rFonts w:eastAsia="Times New Roman" w:cstheme="minorHAnsi"/>
                <w:color w:val="000000"/>
                <w:sz w:val="24"/>
                <w:lang w:val="fr-FR" w:eastAsia="fr-FR"/>
              </w:rPr>
            </w:pPr>
          </w:p>
        </w:tc>
      </w:tr>
      <w:tr w:rsidRPr="002B7EDC" w:rsidR="00C10B1A" w:rsidTr="68CE519F" w14:paraId="54505A50" w14:textId="77777777">
        <w:trPr>
          <w:trHeight w:val="300"/>
        </w:trPr>
        <w:tc>
          <w:tcPr>
            <w:tcW w:w="4256" w:type="dxa"/>
            <w:tcBorders>
              <w:top w:val="nil"/>
              <w:left w:val="single" w:color="auto" w:sz="4" w:space="0"/>
              <w:bottom w:val="single" w:color="auto" w:sz="4" w:space="0"/>
              <w:right w:val="single" w:color="auto" w:sz="4" w:space="0"/>
            </w:tcBorders>
            <w:tcMar/>
          </w:tcPr>
          <w:p w:rsidRPr="002B7EDC" w:rsidR="00C10B1A" w:rsidP="00C10B1A" w:rsidRDefault="00C10B1A" w14:paraId="457C66A1" w14:textId="17B4853A">
            <w:pPr>
              <w:rPr>
                <w:rFonts w:eastAsia="Times New Roman" w:cstheme="minorHAnsi"/>
                <w:color w:val="000000"/>
                <w:sz w:val="24"/>
                <w:lang w:val="fr-FR" w:eastAsia="fr-FR"/>
              </w:rPr>
            </w:pPr>
            <w:r w:rsidRPr="002B7EDC">
              <w:rPr>
                <w:rFonts w:cstheme="minorHAnsi"/>
                <w:sz w:val="24"/>
              </w:rPr>
              <w:t>Effectiveness</w:t>
            </w:r>
          </w:p>
        </w:tc>
        <w:tc>
          <w:tcPr>
            <w:tcW w:w="959" w:type="dxa"/>
            <w:tcBorders>
              <w:top w:val="nil"/>
              <w:left w:val="nil"/>
              <w:bottom w:val="single" w:color="auto" w:sz="4" w:space="0"/>
              <w:right w:val="single" w:color="auto" w:sz="4" w:space="0"/>
            </w:tcBorders>
            <w:tcMar/>
            <w:vAlign w:val="center"/>
            <w:hideMark/>
          </w:tcPr>
          <w:p w:rsidRPr="002B7EDC" w:rsidR="00C10B1A" w:rsidP="00C10B1A" w:rsidRDefault="00C10B1A" w14:paraId="507A107E" w14:textId="77777777">
            <w:pPr>
              <w:rPr>
                <w:rFonts w:eastAsia="Times New Roman" w:cstheme="minorHAnsi"/>
                <w:color w:val="000000"/>
                <w:sz w:val="24"/>
                <w:lang w:val="fr-FR" w:eastAsia="fr-FR"/>
              </w:rPr>
            </w:pPr>
            <w:r w:rsidRPr="002B7EDC">
              <w:rPr>
                <w:rFonts w:eastAsia="Times New Roman" w:cstheme="minorHAnsi"/>
                <w:color w:val="000000"/>
                <w:sz w:val="24"/>
                <w:lang w:eastAsia="fr-FR"/>
              </w:rPr>
              <w:t> </w:t>
            </w:r>
          </w:p>
        </w:tc>
        <w:tc>
          <w:tcPr>
            <w:tcW w:w="959" w:type="dxa"/>
            <w:tcBorders>
              <w:top w:val="nil"/>
              <w:left w:val="nil"/>
              <w:bottom w:val="single" w:color="auto" w:sz="4" w:space="0"/>
              <w:right w:val="single" w:color="auto" w:sz="4" w:space="0"/>
            </w:tcBorders>
            <w:tcMar/>
            <w:vAlign w:val="center"/>
            <w:hideMark/>
          </w:tcPr>
          <w:p w:rsidRPr="002B7EDC" w:rsidR="00C10B1A" w:rsidP="00C10B1A" w:rsidRDefault="00C10B1A" w14:paraId="75D7A217" w14:textId="77777777">
            <w:pPr>
              <w:rPr>
                <w:rFonts w:eastAsia="Times New Roman" w:cstheme="minorHAnsi"/>
                <w:color w:val="000000"/>
                <w:sz w:val="24"/>
                <w:lang w:val="fr-FR" w:eastAsia="fr-FR"/>
              </w:rPr>
            </w:pPr>
            <w:r w:rsidRPr="002B7EDC">
              <w:rPr>
                <w:rFonts w:eastAsia="Times New Roman" w:cstheme="minorHAnsi"/>
                <w:color w:val="000000"/>
                <w:sz w:val="24"/>
                <w:lang w:eastAsia="fr-FR"/>
              </w:rPr>
              <w:t> </w:t>
            </w:r>
          </w:p>
        </w:tc>
        <w:tc>
          <w:tcPr>
            <w:tcW w:w="941" w:type="dxa"/>
            <w:tcBorders>
              <w:top w:val="nil"/>
              <w:left w:val="nil"/>
              <w:bottom w:val="single" w:color="auto" w:sz="4" w:space="0"/>
              <w:right w:val="single" w:color="auto" w:sz="4" w:space="0"/>
            </w:tcBorders>
            <w:tcMar/>
            <w:vAlign w:val="center"/>
            <w:hideMark/>
          </w:tcPr>
          <w:p w:rsidRPr="002B7EDC" w:rsidR="00C10B1A" w:rsidP="00C10B1A" w:rsidRDefault="00C10B1A" w14:paraId="6C7230E8" w14:textId="77777777">
            <w:pPr>
              <w:rPr>
                <w:rFonts w:eastAsia="Times New Roman" w:cstheme="minorHAnsi"/>
                <w:color w:val="000000"/>
                <w:sz w:val="24"/>
                <w:lang w:val="fr-FR" w:eastAsia="fr-FR"/>
              </w:rPr>
            </w:pPr>
            <w:r w:rsidRPr="002B7EDC">
              <w:rPr>
                <w:rFonts w:eastAsia="Times New Roman" w:cstheme="minorHAnsi"/>
                <w:color w:val="000000"/>
                <w:sz w:val="24"/>
                <w:lang w:eastAsia="fr-FR"/>
              </w:rPr>
              <w:t> </w:t>
            </w:r>
          </w:p>
        </w:tc>
        <w:tc>
          <w:tcPr>
            <w:tcW w:w="3085" w:type="dxa"/>
            <w:tcBorders>
              <w:top w:val="nil"/>
              <w:left w:val="nil"/>
              <w:bottom w:val="single" w:color="auto" w:sz="4" w:space="0"/>
              <w:right w:val="single" w:color="auto" w:sz="4" w:space="0"/>
            </w:tcBorders>
            <w:tcMar/>
            <w:vAlign w:val="center"/>
            <w:hideMark/>
          </w:tcPr>
          <w:p w:rsidRPr="002B7EDC" w:rsidR="00C10B1A" w:rsidP="00C10B1A" w:rsidRDefault="00C10B1A" w14:paraId="73CB2B7D" w14:textId="77777777">
            <w:pPr>
              <w:rPr>
                <w:rFonts w:eastAsia="Times New Roman" w:cstheme="minorHAnsi"/>
                <w:color w:val="000000"/>
                <w:sz w:val="24"/>
                <w:lang w:val="fr-FR" w:eastAsia="fr-FR"/>
              </w:rPr>
            </w:pPr>
            <w:r w:rsidRPr="002B7EDC">
              <w:rPr>
                <w:rFonts w:eastAsia="Times New Roman" w:cstheme="minorHAnsi"/>
                <w:color w:val="000000"/>
                <w:sz w:val="24"/>
                <w:lang w:eastAsia="fr-FR"/>
              </w:rPr>
              <w:t> </w:t>
            </w:r>
          </w:p>
        </w:tc>
      </w:tr>
      <w:tr w:rsidRPr="002B7EDC" w:rsidR="00C10B1A" w:rsidTr="68CE519F" w14:paraId="7272EBB9" w14:textId="77777777">
        <w:trPr>
          <w:trHeight w:val="300"/>
        </w:trPr>
        <w:tc>
          <w:tcPr>
            <w:tcW w:w="4256" w:type="dxa"/>
            <w:tcBorders>
              <w:top w:val="single" w:color="auto" w:sz="4" w:space="0"/>
              <w:left w:val="single" w:color="auto" w:sz="4" w:space="0"/>
              <w:bottom w:val="single" w:color="auto" w:sz="4" w:space="0"/>
              <w:right w:val="single" w:color="auto" w:sz="4" w:space="0"/>
            </w:tcBorders>
            <w:tcMar/>
          </w:tcPr>
          <w:p w:rsidRPr="002B7EDC" w:rsidR="00C10B1A" w:rsidP="00C10B1A" w:rsidRDefault="00C10B1A" w14:paraId="215DD826" w14:textId="5AE9CF4D">
            <w:pPr>
              <w:rPr>
                <w:rFonts w:eastAsia="Times New Roman" w:cstheme="minorHAnsi"/>
                <w:color w:val="000000"/>
                <w:sz w:val="24"/>
                <w:lang w:eastAsia="fr-FR"/>
              </w:rPr>
            </w:pPr>
            <w:r w:rsidRPr="002B7EDC">
              <w:rPr>
                <w:rFonts w:cstheme="minorHAnsi"/>
                <w:sz w:val="24"/>
              </w:rPr>
              <w:t>Accountability and populations</w:t>
            </w:r>
          </w:p>
        </w:tc>
        <w:tc>
          <w:tcPr>
            <w:tcW w:w="959" w:type="dxa"/>
            <w:tcBorders>
              <w:top w:val="single" w:color="auto" w:sz="4" w:space="0"/>
              <w:left w:val="nil"/>
              <w:bottom w:val="single" w:color="auto" w:sz="4" w:space="0"/>
              <w:right w:val="single" w:color="auto" w:sz="4" w:space="0"/>
            </w:tcBorders>
            <w:tcMar/>
            <w:vAlign w:val="center"/>
          </w:tcPr>
          <w:p w:rsidRPr="002B7EDC" w:rsidR="00C10B1A" w:rsidP="00C10B1A" w:rsidRDefault="00C10B1A" w14:paraId="2839F64F" w14:textId="77777777">
            <w:pPr>
              <w:rPr>
                <w:rFonts w:eastAsia="Times New Roman" w:cstheme="minorHAnsi"/>
                <w:color w:val="000000"/>
                <w:sz w:val="24"/>
                <w:lang w:eastAsia="fr-FR"/>
              </w:rPr>
            </w:pPr>
          </w:p>
        </w:tc>
        <w:tc>
          <w:tcPr>
            <w:tcW w:w="959" w:type="dxa"/>
            <w:tcBorders>
              <w:top w:val="single" w:color="auto" w:sz="4" w:space="0"/>
              <w:left w:val="nil"/>
              <w:bottom w:val="single" w:color="auto" w:sz="4" w:space="0"/>
              <w:right w:val="single" w:color="auto" w:sz="4" w:space="0"/>
            </w:tcBorders>
            <w:tcMar/>
            <w:vAlign w:val="center"/>
          </w:tcPr>
          <w:p w:rsidRPr="002B7EDC" w:rsidR="00C10B1A" w:rsidP="00C10B1A" w:rsidRDefault="00C10B1A" w14:paraId="52AAF9A2" w14:textId="77777777">
            <w:pPr>
              <w:rPr>
                <w:rFonts w:eastAsia="Times New Roman" w:cstheme="minorHAnsi"/>
                <w:color w:val="000000"/>
                <w:sz w:val="24"/>
                <w:lang w:eastAsia="fr-FR"/>
              </w:rPr>
            </w:pPr>
          </w:p>
        </w:tc>
        <w:tc>
          <w:tcPr>
            <w:tcW w:w="941" w:type="dxa"/>
            <w:tcBorders>
              <w:top w:val="single" w:color="auto" w:sz="4" w:space="0"/>
              <w:left w:val="nil"/>
              <w:bottom w:val="single" w:color="auto" w:sz="4" w:space="0"/>
              <w:right w:val="single" w:color="auto" w:sz="4" w:space="0"/>
            </w:tcBorders>
            <w:tcMar/>
            <w:vAlign w:val="center"/>
          </w:tcPr>
          <w:p w:rsidRPr="002B7EDC" w:rsidR="00C10B1A" w:rsidP="00C10B1A" w:rsidRDefault="00C10B1A" w14:paraId="043799E4" w14:textId="77777777">
            <w:pPr>
              <w:rPr>
                <w:rFonts w:eastAsia="Times New Roman" w:cstheme="minorHAnsi"/>
                <w:color w:val="000000"/>
                <w:sz w:val="24"/>
                <w:lang w:eastAsia="fr-FR"/>
              </w:rPr>
            </w:pPr>
          </w:p>
        </w:tc>
        <w:tc>
          <w:tcPr>
            <w:tcW w:w="3085" w:type="dxa"/>
            <w:tcBorders>
              <w:top w:val="single" w:color="auto" w:sz="4" w:space="0"/>
              <w:left w:val="nil"/>
              <w:bottom w:val="single" w:color="auto" w:sz="4" w:space="0"/>
              <w:right w:val="single" w:color="auto" w:sz="4" w:space="0"/>
            </w:tcBorders>
            <w:tcMar/>
            <w:vAlign w:val="center"/>
          </w:tcPr>
          <w:p w:rsidRPr="002B7EDC" w:rsidR="00C10B1A" w:rsidP="00C10B1A" w:rsidRDefault="00C10B1A" w14:paraId="641771BA" w14:textId="77777777">
            <w:pPr>
              <w:rPr>
                <w:rFonts w:eastAsia="Times New Roman" w:cstheme="minorHAnsi"/>
                <w:color w:val="000000"/>
                <w:sz w:val="24"/>
                <w:lang w:eastAsia="fr-FR"/>
              </w:rPr>
            </w:pPr>
          </w:p>
        </w:tc>
      </w:tr>
    </w:tbl>
    <w:p w:rsidR="68CE519F" w:rsidRDefault="68CE519F" w14:paraId="7C09AB1A" w14:textId="67A0C613"/>
    <w:p w:rsidRPr="002B7EDC" w:rsidR="00C32D6B" w:rsidP="32E9BD72" w:rsidRDefault="00C25833" w14:paraId="01CB7712" w14:textId="7A076864">
      <w:pPr>
        <w:pStyle w:val="Heading2"/>
        <w:rPr>
          <w:rFonts w:cs="Calibri" w:cstheme="minorAscii"/>
          <w:b w:val="1"/>
          <w:bCs w:val="1"/>
          <w:sz w:val="24"/>
          <w:szCs w:val="24"/>
        </w:rPr>
      </w:pPr>
      <w:bookmarkStart w:name="_Toc215664737" w:id="10"/>
      <w:r w:rsidR="00C25833">
        <w:rPr/>
        <w:t xml:space="preserve">4.3 </w:t>
      </w:r>
      <w:r w:rsidR="00C32D6B">
        <w:rPr/>
        <w:t>Key Evaluation Questions</w:t>
      </w:r>
      <w:bookmarkEnd w:id="10"/>
    </w:p>
    <w:p w:rsidRPr="00B35624" w:rsidR="00C32D6B" w:rsidP="00C32D6B" w:rsidRDefault="00D97307" w14:paraId="31D3967E" w14:textId="20FA06A0">
      <w:pPr>
        <w:ind w:left="705"/>
        <w:rPr>
          <w:rFonts w:cstheme="minorHAnsi"/>
          <w:b/>
          <w:bCs/>
          <w:sz w:val="24"/>
        </w:rPr>
      </w:pPr>
      <w:r w:rsidRPr="00B35624">
        <w:rPr>
          <w:rFonts w:cstheme="minorHAnsi"/>
          <w:b/>
          <w:bCs/>
          <w:sz w:val="24"/>
        </w:rPr>
        <w:t xml:space="preserve">The following set of questions shall be answered by this evaluation exercise. </w:t>
      </w:r>
    </w:p>
    <w:p w:rsidRPr="006159A4" w:rsidR="00C32D6B" w:rsidP="00FB644F" w:rsidRDefault="5ACE16E0" w14:paraId="1D412263" w14:textId="51129F7B">
      <w:pPr>
        <w:pStyle w:val="ListParagraph"/>
        <w:numPr>
          <w:ilvl w:val="0"/>
          <w:numId w:val="8"/>
        </w:numPr>
        <w:rPr>
          <w:rFonts w:cstheme="minorHAnsi"/>
          <w:b/>
          <w:bCs/>
          <w:color w:val="EE0000"/>
          <w:sz w:val="24"/>
        </w:rPr>
      </w:pPr>
      <w:r w:rsidRPr="310329AD">
        <w:rPr>
          <w:rFonts w:cstheme="minorBidi"/>
          <w:b/>
          <w:bCs/>
          <w:color w:val="EE0000"/>
          <w:sz w:val="24"/>
        </w:rPr>
        <w:t>CHANGES</w:t>
      </w:r>
      <w:r w:rsidRPr="310329AD" w:rsidR="4CCF7073">
        <w:rPr>
          <w:rFonts w:cstheme="minorBidi"/>
          <w:b/>
          <w:bCs/>
          <w:color w:val="EE0000"/>
          <w:sz w:val="24"/>
        </w:rPr>
        <w:t xml:space="preserve">: </w:t>
      </w:r>
    </w:p>
    <w:p w:rsidRPr="000B3455" w:rsidR="310329AD" w:rsidP="24F33A48" w:rsidRDefault="304741DF" w14:paraId="7F4D9E99" w14:textId="2C9EEAEF">
      <w:pPr>
        <w:pStyle w:val="ListParagraph"/>
        <w:numPr>
          <w:ilvl w:val="0"/>
          <w:numId w:val="30"/>
        </w:numPr>
        <w:rPr>
          <w:b w:val="1"/>
          <w:bCs w:val="1"/>
          <w:sz w:val="24"/>
          <w:szCs w:val="24"/>
        </w:rPr>
      </w:pPr>
      <w:r w:rsidRPr="4AEAE6EE" w:rsidR="5CCE8DC6">
        <w:rPr>
          <w:rFonts w:eastAsia="" w:cs="Arial" w:eastAsiaTheme="minorEastAsia" w:cstheme="minorBidi"/>
          <w:b w:val="1"/>
          <w:bCs w:val="1"/>
          <w:sz w:val="24"/>
          <w:szCs w:val="24"/>
        </w:rPr>
        <w:t xml:space="preserve">Physical and functional </w:t>
      </w:r>
      <w:r w:rsidRPr="4AEAE6EE" w:rsidR="13F71548">
        <w:rPr>
          <w:rFonts w:eastAsia="" w:cs="Arial" w:eastAsiaTheme="minorEastAsia" w:cstheme="minorBidi"/>
          <w:b w:val="1"/>
          <w:bCs w:val="1"/>
          <w:sz w:val="24"/>
          <w:szCs w:val="24"/>
        </w:rPr>
        <w:t>r</w:t>
      </w:r>
      <w:r w:rsidRPr="4AEAE6EE" w:rsidR="78101479">
        <w:rPr>
          <w:rFonts w:eastAsia="" w:cs="Arial" w:eastAsiaTheme="minorEastAsia" w:cstheme="minorBidi"/>
          <w:b w:val="1"/>
          <w:bCs w:val="1"/>
          <w:sz w:val="24"/>
          <w:szCs w:val="24"/>
        </w:rPr>
        <w:t>ehab</w:t>
      </w:r>
      <w:r w:rsidRPr="4AEAE6EE" w:rsidR="2B72CB3F">
        <w:rPr>
          <w:rFonts w:eastAsia="" w:cs="Arial" w:eastAsiaTheme="minorEastAsia" w:cstheme="minorBidi"/>
          <w:b w:val="1"/>
          <w:bCs w:val="1"/>
          <w:sz w:val="24"/>
          <w:szCs w:val="24"/>
        </w:rPr>
        <w:t>ilitation</w:t>
      </w:r>
      <w:r w:rsidRPr="4AEAE6EE" w:rsidR="78101479">
        <w:rPr>
          <w:rFonts w:eastAsia="" w:cs="Arial" w:eastAsiaTheme="minorEastAsia" w:cstheme="minorBidi"/>
          <w:b w:val="1"/>
          <w:bCs w:val="1"/>
          <w:sz w:val="24"/>
          <w:szCs w:val="24"/>
        </w:rPr>
        <w:t xml:space="preserve">: </w:t>
      </w:r>
      <w:r w:rsidRPr="4AEAE6EE" w:rsidR="7E2485D0">
        <w:rPr>
          <w:rFonts w:eastAsia="" w:cs="Arial" w:eastAsiaTheme="minorEastAsia" w:cstheme="minorBidi"/>
          <w:sz w:val="24"/>
          <w:szCs w:val="24"/>
        </w:rPr>
        <w:t>To what extent have the project</w:t>
      </w:r>
      <w:r w:rsidRPr="4AEAE6EE" w:rsidR="7E2485D0">
        <w:rPr>
          <w:rFonts w:eastAsia="" w:cs="Arial" w:eastAsiaTheme="minorEastAsia" w:cstheme="minorBidi"/>
          <w:sz w:val="24"/>
          <w:szCs w:val="24"/>
        </w:rPr>
        <w:t xml:space="preserve"> contributed to </w:t>
      </w:r>
      <w:r w:rsidRPr="4AEAE6EE" w:rsidR="7F6BBD7F">
        <w:rPr>
          <w:rFonts w:eastAsia="" w:cs="Arial" w:eastAsiaTheme="minorEastAsia" w:cstheme="minorBidi"/>
          <w:sz w:val="24"/>
          <w:szCs w:val="24"/>
        </w:rPr>
        <w:t xml:space="preserve">positive and measurable changes for beneficiaries of physical and functional rehabilitation and to </w:t>
      </w:r>
      <w:r w:rsidRPr="4AEAE6EE" w:rsidR="7E2485D0">
        <w:rPr>
          <w:rFonts w:eastAsia="" w:cs="Arial" w:eastAsiaTheme="minorEastAsia" w:cstheme="minorBidi"/>
          <w:sz w:val="24"/>
          <w:szCs w:val="24"/>
        </w:rPr>
        <w:t xml:space="preserve">the </w:t>
      </w:r>
      <w:r w:rsidRPr="4AEAE6EE" w:rsidR="7E2485D0">
        <w:rPr>
          <w:rFonts w:eastAsia="" w:cs="Arial" w:eastAsiaTheme="minorEastAsia" w:cstheme="minorBidi"/>
          <w:sz w:val="24"/>
          <w:szCs w:val="24"/>
        </w:rPr>
        <w:t xml:space="preserve">reduction of vulnerabilities </w:t>
      </w:r>
      <w:r w:rsidRPr="4AEAE6EE" w:rsidR="73A77D39">
        <w:rPr>
          <w:rFonts w:eastAsia="" w:cs="Arial" w:eastAsiaTheme="minorEastAsia" w:cstheme="minorBidi"/>
          <w:sz w:val="24"/>
          <w:szCs w:val="24"/>
        </w:rPr>
        <w:t>of</w:t>
      </w:r>
      <w:r w:rsidRPr="4AEAE6EE" w:rsidR="7E2485D0">
        <w:rPr>
          <w:rFonts w:eastAsia="" w:cs="Arial" w:eastAsiaTheme="minorEastAsia" w:cstheme="minorBidi"/>
          <w:sz w:val="24"/>
          <w:szCs w:val="24"/>
        </w:rPr>
        <w:t xml:space="preserve"> their </w:t>
      </w:r>
      <w:r w:rsidRPr="4AEAE6EE" w:rsidR="6B990439">
        <w:rPr>
          <w:rFonts w:eastAsia="" w:cs="Arial" w:eastAsiaTheme="minorEastAsia" w:cstheme="minorBidi"/>
          <w:sz w:val="24"/>
          <w:szCs w:val="24"/>
        </w:rPr>
        <w:t>households</w:t>
      </w:r>
      <w:r w:rsidRPr="4AEAE6EE" w:rsidR="7E2485D0">
        <w:rPr>
          <w:rFonts w:eastAsia="" w:cs="Arial" w:eastAsiaTheme="minorEastAsia" w:cstheme="minorBidi"/>
          <w:sz w:val="24"/>
          <w:szCs w:val="24"/>
        </w:rPr>
        <w:t>?</w:t>
      </w:r>
    </w:p>
    <w:p w:rsidR="009A0E4F" w:rsidP="009A0E4F" w:rsidRDefault="009A0E4F" w14:paraId="192DC111" w14:textId="46A29B1C">
      <w:pPr>
        <w:pStyle w:val="ListParagraph"/>
        <w:numPr>
          <w:ilvl w:val="0"/>
          <w:numId w:val="53"/>
        </w:numPr>
        <w:spacing w:after="160" w:line="278" w:lineRule="auto"/>
        <w:jc w:val="left"/>
        <w:rPr/>
      </w:pPr>
      <w:r w:rsidR="1762A479">
        <w:rPr/>
        <w:t xml:space="preserve">To what extent has the provision of physical </w:t>
      </w:r>
      <w:r w:rsidR="41EBAEC0">
        <w:rPr/>
        <w:t xml:space="preserve">and functional </w:t>
      </w:r>
      <w:r w:rsidR="1762A479">
        <w:rPr/>
        <w:t>rehabilitation services in</w:t>
      </w:r>
      <w:r w:rsidR="1762A479">
        <w:rPr/>
        <w:t xml:space="preserve">cluding </w:t>
      </w:r>
      <w:r w:rsidR="1762A479">
        <w:rPr/>
        <w:t xml:space="preserve">physiotherapy, prosthetics, </w:t>
      </w:r>
      <w:r w:rsidR="1762A479">
        <w:rPr/>
        <w:t>orthotics</w:t>
      </w:r>
      <w:r w:rsidR="1762A479">
        <w:rPr/>
        <w:t xml:space="preserve"> and assistive devices (e.g., wheelchairs, crutches) improved the mobility and daily functionalit</w:t>
      </w:r>
      <w:r w:rsidR="1762A479">
        <w:rPr/>
        <w:t>y of people</w:t>
      </w:r>
      <w:r w:rsidR="1762A479">
        <w:rPr/>
        <w:t xml:space="preserve"> with disabilities?</w:t>
      </w:r>
    </w:p>
    <w:p w:rsidR="0972E1B1" w:rsidP="2928C272" w:rsidRDefault="0972E1B1" w14:paraId="3F3E4302" w14:textId="00032FE7">
      <w:pPr>
        <w:pStyle w:val="ListParagraph"/>
        <w:numPr>
          <w:ilvl w:val="0"/>
          <w:numId w:val="53"/>
        </w:numPr>
        <w:spacing w:after="160" w:line="278" w:lineRule="auto"/>
        <w:jc w:val="left"/>
        <w:rPr/>
      </w:pPr>
      <w:r w:rsidR="0972E1B1">
        <w:rPr/>
        <w:t>How significantly have PSS activities reduced the levels of psychological distress, anxiety, and depression among people with disabilities and their caregivers?</w:t>
      </w:r>
    </w:p>
    <w:p w:rsidR="009A0E4F" w:rsidP="2928C272" w:rsidRDefault="009A0E4F" w14:paraId="46FABB33" w14:textId="5F89FA88">
      <w:pPr>
        <w:pStyle w:val="ListParagraph"/>
        <w:numPr>
          <w:ilvl w:val="0"/>
          <w:numId w:val="53"/>
        </w:numPr>
        <w:spacing w:after="160" w:line="278" w:lineRule="auto"/>
        <w:jc w:val="left"/>
        <w:rPr>
          <w:sz w:val="20"/>
          <w:szCs w:val="20"/>
        </w:rPr>
      </w:pPr>
      <w:r w:rsidR="1762A479">
        <w:rPr/>
        <w:t>How ha</w:t>
      </w:r>
      <w:r w:rsidR="3A0B7880">
        <w:rPr/>
        <w:t>ve</w:t>
      </w:r>
      <w:r w:rsidR="3A0B7880">
        <w:rPr/>
        <w:t xml:space="preserve"> the improved mobility and daily functionality of people with disabilities</w:t>
      </w:r>
      <w:r w:rsidR="3A0B7880">
        <w:rPr/>
        <w:t xml:space="preserve"> </w:t>
      </w:r>
      <w:r w:rsidR="1762A479">
        <w:rPr/>
        <w:t>reduced the caregiver burden</w:t>
      </w:r>
      <w:r w:rsidR="1762A479">
        <w:rPr/>
        <w:t xml:space="preserve"> and </w:t>
      </w:r>
      <w:r w:rsidR="1762A479">
        <w:rPr/>
        <w:t xml:space="preserve">improved the economic and </w:t>
      </w:r>
      <w:r w:rsidR="3EEDFD00">
        <w:rPr/>
        <w:t>participation of people with</w:t>
      </w:r>
      <w:r w:rsidR="3EEDFD00">
        <w:rPr/>
        <w:t xml:space="preserve"> disabilities</w:t>
      </w:r>
      <w:r w:rsidR="1762A479">
        <w:rPr/>
        <w:t xml:space="preserve">? </w:t>
      </w:r>
    </w:p>
    <w:p w:rsidR="7C59FC01" w:rsidP="2928C272" w:rsidRDefault="7C59FC01" w14:paraId="45318789" w14:textId="5A62CC7B">
      <w:pPr>
        <w:pStyle w:val="ListParagraph"/>
        <w:numPr>
          <w:ilvl w:val="0"/>
          <w:numId w:val="53"/>
        </w:numPr>
        <w:spacing w:after="160" w:line="278" w:lineRule="auto"/>
        <w:jc w:val="left"/>
        <w:rPr>
          <w:sz w:val="20"/>
          <w:szCs w:val="20"/>
        </w:rPr>
      </w:pPr>
      <w:r w:rsidRPr="4AEAE6EE" w:rsidR="7C59FC01">
        <w:rPr>
          <w:sz w:val="20"/>
          <w:szCs w:val="20"/>
        </w:rPr>
        <w:t xml:space="preserve">What </w:t>
      </w:r>
      <w:r w:rsidRPr="4AEAE6EE" w:rsidR="7C59FC01">
        <w:rPr>
          <w:sz w:val="20"/>
          <w:szCs w:val="20"/>
        </w:rPr>
        <w:t>additional</w:t>
      </w:r>
      <w:r w:rsidRPr="4AEAE6EE" w:rsidR="7C59FC01">
        <w:rPr>
          <w:sz w:val="20"/>
          <w:szCs w:val="20"/>
        </w:rPr>
        <w:t xml:space="preserve"> support would people with disabilities and their caregivers/ho</w:t>
      </w:r>
      <w:r w:rsidRPr="4AEAE6EE" w:rsidR="7C59FC01">
        <w:rPr>
          <w:sz w:val="20"/>
          <w:szCs w:val="20"/>
        </w:rPr>
        <w:t xml:space="preserve">usehold need to enhance the </w:t>
      </w:r>
      <w:r w:rsidRPr="4AEAE6EE" w:rsidR="7C59FC01">
        <w:rPr>
          <w:sz w:val="20"/>
          <w:szCs w:val="20"/>
        </w:rPr>
        <w:t>impact of physical r</w:t>
      </w:r>
      <w:r w:rsidRPr="4AEAE6EE" w:rsidR="63A0A540">
        <w:rPr>
          <w:sz w:val="20"/>
          <w:szCs w:val="20"/>
        </w:rPr>
        <w:t xml:space="preserve">ehabilitation </w:t>
      </w:r>
      <w:r w:rsidRPr="4AEAE6EE" w:rsidR="63A0A540">
        <w:rPr>
          <w:sz w:val="20"/>
          <w:szCs w:val="20"/>
        </w:rPr>
        <w:t xml:space="preserve">outcomes </w:t>
      </w:r>
      <w:r w:rsidRPr="4AEAE6EE" w:rsidR="30AE475C">
        <w:rPr>
          <w:sz w:val="20"/>
          <w:szCs w:val="20"/>
        </w:rPr>
        <w:t xml:space="preserve">on </w:t>
      </w:r>
      <w:r w:rsidRPr="4AEAE6EE" w:rsidR="63A0A540">
        <w:rPr>
          <w:sz w:val="20"/>
          <w:szCs w:val="20"/>
        </w:rPr>
        <w:t xml:space="preserve">their </w:t>
      </w:r>
      <w:r w:rsidRPr="4AEAE6EE" w:rsidR="63A0A540">
        <w:rPr>
          <w:sz w:val="20"/>
          <w:szCs w:val="20"/>
        </w:rPr>
        <w:t>vulnerability</w:t>
      </w:r>
      <w:r w:rsidRPr="4AEAE6EE" w:rsidR="69813F7A">
        <w:rPr>
          <w:sz w:val="20"/>
          <w:szCs w:val="20"/>
        </w:rPr>
        <w:t xml:space="preserve"> and empowerment?</w:t>
      </w:r>
      <w:r w:rsidRPr="4AEAE6EE" w:rsidR="7C59FC01">
        <w:rPr>
          <w:sz w:val="20"/>
          <w:szCs w:val="20"/>
        </w:rPr>
        <w:t xml:space="preserve"> </w:t>
      </w:r>
    </w:p>
    <w:p w:rsidR="00792E6D" w:rsidP="4AEAE6EE" w:rsidRDefault="00792E6D" w14:paraId="54AB44AF" w14:textId="33DD8528">
      <w:pPr>
        <w:pStyle w:val="ListParagraph"/>
        <w:numPr>
          <w:ilvl w:val="0"/>
          <w:numId w:val="53"/>
        </w:numPr>
        <w:spacing w:after="160" w:line="278" w:lineRule="auto"/>
        <w:ind/>
        <w:jc w:val="left"/>
        <w:rPr/>
      </w:pPr>
    </w:p>
    <w:p w:rsidR="6D15168E" w:rsidP="4AEAE6EE" w:rsidRDefault="6D15168E" w14:paraId="1BF806A7" w14:textId="31930015">
      <w:pPr>
        <w:pStyle w:val="ListParagraph"/>
        <w:numPr>
          <w:ilvl w:val="0"/>
          <w:numId w:val="30"/>
        </w:numPr>
        <w:rPr>
          <w:sz w:val="24"/>
          <w:szCs w:val="24"/>
        </w:rPr>
      </w:pPr>
      <w:r w:rsidRPr="32E9BD72" w:rsidR="3BAD4735">
        <w:rPr>
          <w:b w:val="1"/>
          <w:bCs w:val="1"/>
          <w:sz w:val="24"/>
          <w:szCs w:val="24"/>
        </w:rPr>
        <w:t>ICM</w:t>
      </w:r>
      <w:r w:rsidRPr="32E9BD72" w:rsidR="3BAD4735">
        <w:rPr>
          <w:sz w:val="24"/>
          <w:szCs w:val="24"/>
        </w:rPr>
        <w:t xml:space="preserve">: </w:t>
      </w:r>
      <w:r w:rsidR="6D15168E">
        <w:rPr/>
        <w:t>Which specific changes do beneficiaries and service providers attribute to ICM support (e.g., smoother referrals, increased confidence, reduced stigma, improved navigation of services)?</w:t>
      </w:r>
    </w:p>
    <w:p w:rsidR="6D15168E" w:rsidP="3F6517E6" w:rsidRDefault="6D15168E" w14:paraId="4F1968AD" w14:textId="4BC31346">
      <w:pPr>
        <w:pStyle w:val="ListParagraph"/>
        <w:numPr>
          <w:ilvl w:val="1"/>
          <w:numId w:val="30"/>
        </w:numPr>
        <w:rPr/>
      </w:pPr>
    </w:p>
    <w:p w:rsidRPr="00DE1363" w:rsidR="004E28BB" w:rsidP="7AA01738" w:rsidRDefault="0F3BB7F2" w14:paraId="6CD9D834" w14:textId="37DD8C0A">
      <w:pPr>
        <w:pStyle w:val="ListParagraph"/>
        <w:numPr>
          <w:ilvl w:val="0"/>
          <w:numId w:val="30"/>
        </w:numPr>
        <w:rPr>
          <w:rFonts w:cstheme="minorBidi"/>
          <w:sz w:val="24"/>
        </w:rPr>
      </w:pPr>
      <w:r w:rsidRPr="7AA01738">
        <w:rPr>
          <w:rFonts w:cstheme="minorBidi"/>
          <w:b/>
          <w:bCs/>
          <w:sz w:val="24"/>
        </w:rPr>
        <w:t>EORE</w:t>
      </w:r>
      <w:r w:rsidRPr="7AA01738" w:rsidR="7D1E7208">
        <w:rPr>
          <w:rFonts w:cstheme="minorBidi"/>
          <w:b/>
          <w:bCs/>
          <w:sz w:val="24"/>
        </w:rPr>
        <w:t>:</w:t>
      </w:r>
      <w:r w:rsidRPr="7AA01738">
        <w:rPr>
          <w:rFonts w:cstheme="minorBidi"/>
          <w:b/>
          <w:bCs/>
          <w:sz w:val="24"/>
        </w:rPr>
        <w:t xml:space="preserve"> </w:t>
      </w:r>
      <w:r w:rsidRPr="7AA01738" w:rsidR="401AEB64">
        <w:rPr>
          <w:rFonts w:cstheme="minorBidi"/>
          <w:sz w:val="24"/>
        </w:rPr>
        <w:t>To</w:t>
      </w:r>
      <w:r w:rsidRPr="7AA01738">
        <w:rPr>
          <w:rFonts w:cstheme="minorBidi"/>
          <w:sz w:val="24"/>
        </w:rPr>
        <w:t xml:space="preserve"> what extent </w:t>
      </w:r>
      <w:r w:rsidRPr="7AA01738" w:rsidR="297EB934">
        <w:rPr>
          <w:rFonts w:cstheme="minorBidi"/>
          <w:sz w:val="24"/>
        </w:rPr>
        <w:t>has EORE</w:t>
      </w:r>
      <w:r w:rsidRPr="7AA01738">
        <w:rPr>
          <w:rFonts w:cstheme="minorBidi"/>
          <w:sz w:val="24"/>
        </w:rPr>
        <w:t xml:space="preserve"> contributed to positive and measurable changes </w:t>
      </w:r>
      <w:r w:rsidRPr="7AA01738" w:rsidR="2CFEC343">
        <w:rPr>
          <w:rFonts w:cstheme="minorBidi"/>
          <w:sz w:val="24"/>
        </w:rPr>
        <w:t xml:space="preserve">in people’s knowledge, attitude and </w:t>
      </w:r>
      <w:r w:rsidRPr="7AA01738" w:rsidR="0E29E19C">
        <w:rPr>
          <w:rFonts w:cstheme="minorBidi"/>
          <w:sz w:val="24"/>
        </w:rPr>
        <w:t>behavior related</w:t>
      </w:r>
      <w:r w:rsidRPr="7AA01738" w:rsidR="2CFEC343">
        <w:rPr>
          <w:rFonts w:cstheme="minorBidi"/>
          <w:sz w:val="24"/>
        </w:rPr>
        <w:t xml:space="preserve"> to EO risks</w:t>
      </w:r>
      <w:r w:rsidRPr="7AA01738" w:rsidR="4C5A4BED">
        <w:rPr>
          <w:rFonts w:cstheme="minorBidi"/>
          <w:sz w:val="24"/>
        </w:rPr>
        <w:t>, leading to safer practices</w:t>
      </w:r>
      <w:r w:rsidRPr="7AA01738" w:rsidR="797CC6E9">
        <w:rPr>
          <w:rFonts w:cstheme="minorBidi"/>
          <w:sz w:val="24"/>
        </w:rPr>
        <w:t xml:space="preserve"> and reduced exposure to harm?</w:t>
      </w:r>
    </w:p>
    <w:p w:rsidRPr="00DE1363" w:rsidR="004E28BB" w:rsidP="7AA01738" w:rsidRDefault="5FB6D0D6" w14:paraId="2AF71F2F" w14:textId="5AC568EB">
      <w:pPr>
        <w:pStyle w:val="ListParagraph"/>
        <w:numPr>
          <w:ilvl w:val="1"/>
          <w:numId w:val="30"/>
        </w:numPr>
        <w:rPr>
          <w:rFonts w:cstheme="minorBidi"/>
          <w:szCs w:val="20"/>
        </w:rPr>
      </w:pPr>
      <w:r w:rsidRPr="7AA01738">
        <w:rPr>
          <w:rFonts w:cstheme="minorBidi"/>
          <w:szCs w:val="20"/>
        </w:rPr>
        <w:t xml:space="preserve">Are people </w:t>
      </w:r>
      <w:r w:rsidRPr="7AA01738" w:rsidR="53932A14">
        <w:rPr>
          <w:rFonts w:cstheme="minorBidi"/>
          <w:szCs w:val="20"/>
        </w:rPr>
        <w:t>behaving</w:t>
      </w:r>
      <w:r w:rsidRPr="7AA01738">
        <w:rPr>
          <w:rFonts w:cstheme="minorBidi"/>
          <w:szCs w:val="20"/>
        </w:rPr>
        <w:t xml:space="preserve"> safely </w:t>
      </w:r>
      <w:r w:rsidRPr="7AA01738" w:rsidR="7DB41ECB">
        <w:rPr>
          <w:rFonts w:cstheme="minorBidi"/>
          <w:szCs w:val="20"/>
        </w:rPr>
        <w:t xml:space="preserve">after EORE? </w:t>
      </w:r>
    </w:p>
    <w:p w:rsidRPr="00DE1363" w:rsidR="004E28BB" w:rsidP="7AA01738" w:rsidRDefault="7DB41ECB" w14:paraId="14BD336D" w14:textId="4735F218">
      <w:pPr>
        <w:pStyle w:val="ListParagraph"/>
        <w:numPr>
          <w:ilvl w:val="1"/>
          <w:numId w:val="30"/>
        </w:numPr>
        <w:rPr>
          <w:rFonts w:cstheme="minorBidi"/>
          <w:szCs w:val="20"/>
        </w:rPr>
      </w:pPr>
      <w:r w:rsidRPr="7AA01738">
        <w:rPr>
          <w:rFonts w:cstheme="minorBidi"/>
          <w:szCs w:val="20"/>
        </w:rPr>
        <w:t xml:space="preserve">Are farmers reporting suspicious items instead of handling them? </w:t>
      </w:r>
    </w:p>
    <w:p w:rsidRPr="00DE1363" w:rsidR="004E28BB" w:rsidP="7AA01738" w:rsidRDefault="7DB41ECB" w14:paraId="360677FA" w14:textId="3C0D4AE6">
      <w:pPr>
        <w:pStyle w:val="ListParagraph"/>
        <w:numPr>
          <w:ilvl w:val="1"/>
          <w:numId w:val="30"/>
        </w:numPr>
        <w:rPr>
          <w:rFonts w:cstheme="minorBidi"/>
          <w:szCs w:val="20"/>
        </w:rPr>
      </w:pPr>
      <w:r w:rsidRPr="7AA01738">
        <w:rPr>
          <w:rFonts w:cstheme="minorBidi"/>
          <w:szCs w:val="20"/>
        </w:rPr>
        <w:t>Have</w:t>
      </w:r>
      <w:r w:rsidRPr="7AA01738" w:rsidR="55891793">
        <w:rPr>
          <w:rFonts w:cstheme="minorBidi"/>
          <w:szCs w:val="20"/>
        </w:rPr>
        <w:t xml:space="preserve"> communities </w:t>
      </w:r>
      <w:r w:rsidRPr="7AA01738" w:rsidR="38108182">
        <w:rPr>
          <w:rFonts w:cstheme="minorBidi"/>
          <w:szCs w:val="20"/>
        </w:rPr>
        <w:t>experienced</w:t>
      </w:r>
      <w:r w:rsidRPr="7AA01738" w:rsidR="55891793">
        <w:rPr>
          <w:rFonts w:cstheme="minorBidi"/>
          <w:szCs w:val="20"/>
        </w:rPr>
        <w:t xml:space="preserve"> measurable reduction in risk from EO? </w:t>
      </w:r>
    </w:p>
    <w:p w:rsidR="004E28BB" w:rsidP="7AA01738" w:rsidRDefault="55891793" w14:paraId="527D0FDE" w14:textId="793A6345">
      <w:pPr>
        <w:pStyle w:val="ListParagraph"/>
        <w:numPr>
          <w:ilvl w:val="1"/>
          <w:numId w:val="30"/>
        </w:numPr>
        <w:rPr>
          <w:rFonts w:cstheme="minorBidi"/>
          <w:szCs w:val="20"/>
        </w:rPr>
      </w:pPr>
      <w:r w:rsidRPr="7AA01738">
        <w:rPr>
          <w:rFonts w:cstheme="minorBidi"/>
          <w:szCs w:val="20"/>
        </w:rPr>
        <w:t xml:space="preserve">To what </w:t>
      </w:r>
      <w:r w:rsidRPr="7AA01738" w:rsidR="659BF5B3">
        <w:rPr>
          <w:rFonts w:cstheme="minorBidi"/>
          <w:szCs w:val="20"/>
        </w:rPr>
        <w:t>extent</w:t>
      </w:r>
      <w:r w:rsidRPr="7AA01738" w:rsidR="1BA6BB6D">
        <w:rPr>
          <w:rFonts w:cstheme="minorBidi"/>
          <w:szCs w:val="20"/>
        </w:rPr>
        <w:t xml:space="preserve"> do people now </w:t>
      </w:r>
      <w:r w:rsidRPr="7AA01738" w:rsidR="70E94BEF">
        <w:rPr>
          <w:rFonts w:cstheme="minorBidi"/>
          <w:szCs w:val="20"/>
        </w:rPr>
        <w:t>recognize</w:t>
      </w:r>
      <w:r w:rsidRPr="7AA01738" w:rsidR="1BA6BB6D">
        <w:rPr>
          <w:rFonts w:cstheme="minorBidi"/>
          <w:szCs w:val="20"/>
        </w:rPr>
        <w:t xml:space="preserve"> common EO types, warning </w:t>
      </w:r>
      <w:r w:rsidRPr="7AA01738" w:rsidR="11E2BFC2">
        <w:rPr>
          <w:rFonts w:cstheme="minorBidi"/>
          <w:szCs w:val="20"/>
        </w:rPr>
        <w:t>signs,</w:t>
      </w:r>
      <w:r w:rsidRPr="7AA01738" w:rsidR="1BA6BB6D">
        <w:rPr>
          <w:rFonts w:cstheme="minorBidi"/>
          <w:szCs w:val="20"/>
        </w:rPr>
        <w:t xml:space="preserve"> and safe </w:t>
      </w:r>
      <w:r w:rsidRPr="7AA01738" w:rsidR="02C1C9BF">
        <w:rPr>
          <w:rFonts w:cstheme="minorBidi"/>
          <w:szCs w:val="20"/>
        </w:rPr>
        <w:t>behavior</w:t>
      </w:r>
      <w:r w:rsidRPr="7AA01738" w:rsidR="1BA6BB6D">
        <w:rPr>
          <w:rFonts w:cstheme="minorBidi"/>
          <w:szCs w:val="20"/>
        </w:rPr>
        <w:t>?</w:t>
      </w:r>
    </w:p>
    <w:p w:rsidR="005149E3" w:rsidP="005149E3" w:rsidRDefault="005149E3" w14:paraId="389A007B" w14:textId="77777777">
      <w:pPr>
        <w:pStyle w:val="ListParagraph"/>
        <w:ind w:left="2148"/>
        <w:rPr>
          <w:rFonts w:cstheme="minorBidi"/>
          <w:szCs w:val="20"/>
        </w:rPr>
      </w:pPr>
    </w:p>
    <w:p w:rsidR="005149E3" w:rsidP="005149E3" w:rsidRDefault="005149E3" w14:paraId="26250A49" w14:textId="77777777">
      <w:pPr>
        <w:pStyle w:val="ListParagraph"/>
        <w:numPr>
          <w:ilvl w:val="0"/>
          <w:numId w:val="30"/>
        </w:numPr>
        <w:rPr>
          <w:rFonts w:eastAsiaTheme="minorEastAsia" w:cstheme="minorBidi"/>
          <w:sz w:val="24"/>
        </w:rPr>
      </w:pPr>
      <w:r w:rsidRPr="005149E3">
        <w:rPr>
          <w:rFonts w:eastAsiaTheme="minorEastAsia" w:cstheme="minorBidi"/>
          <w:b/>
          <w:bCs/>
          <w:sz w:val="24"/>
        </w:rPr>
        <w:t>Overall</w:t>
      </w:r>
      <w:r w:rsidRPr="005149E3">
        <w:rPr>
          <w:rFonts w:eastAsiaTheme="minorEastAsia" w:cstheme="minorBidi"/>
          <w:sz w:val="24"/>
        </w:rPr>
        <w:t>: % of beneficiaries reporting an improved perception of safety and dignity following the intervention</w:t>
      </w:r>
    </w:p>
    <w:p w:rsidR="000B3455" w:rsidP="000B3455" w:rsidRDefault="000B3455" w14:paraId="6ADA20C6" w14:textId="77777777">
      <w:pPr>
        <w:rPr>
          <w:rFonts w:cstheme="minorBidi"/>
          <w:szCs w:val="20"/>
        </w:rPr>
      </w:pPr>
    </w:p>
    <w:p w:rsidRPr="000B3455" w:rsidR="000B3455" w:rsidP="000B3455" w:rsidRDefault="000B3455" w14:paraId="79B91B38" w14:textId="77777777">
      <w:pPr>
        <w:rPr>
          <w:rFonts w:cstheme="minorBidi"/>
          <w:szCs w:val="20"/>
        </w:rPr>
      </w:pPr>
    </w:p>
    <w:p w:rsidRPr="006571AF" w:rsidR="004E28BB" w:rsidP="46435718" w:rsidRDefault="004E28BB" w14:paraId="7652F612" w14:textId="177D9187">
      <w:pPr>
        <w:pStyle w:val="ListParagraph"/>
        <w:numPr>
          <w:ilvl w:val="0"/>
          <w:numId w:val="8"/>
        </w:numPr>
        <w:rPr>
          <w:rFonts w:cstheme="minorBidi"/>
          <w:b/>
          <w:bCs/>
          <w:color w:val="EE0000"/>
          <w:sz w:val="24"/>
        </w:rPr>
      </w:pPr>
      <w:r w:rsidRPr="46435718">
        <w:rPr>
          <w:rFonts w:cstheme="minorBidi"/>
          <w:b/>
          <w:bCs/>
          <w:color w:val="EE0000"/>
          <w:sz w:val="24"/>
        </w:rPr>
        <w:t xml:space="preserve">Relevance </w:t>
      </w:r>
    </w:p>
    <w:p w:rsidR="4DAE5C42" w:rsidP="7010829A" w:rsidRDefault="000B3455" w14:paraId="7E158C9E" w14:textId="0FE39164">
      <w:pPr>
        <w:pStyle w:val="ListParagraph"/>
        <w:numPr>
          <w:ilvl w:val="0"/>
          <w:numId w:val="51"/>
        </w:numPr>
        <w:ind w:left="1776"/>
        <w:rPr>
          <w:sz w:val="28"/>
          <w:szCs w:val="28"/>
        </w:rPr>
      </w:pPr>
      <w:r w:rsidRPr="7FC76BA8" w:rsidR="4AA0FE49">
        <w:rPr>
          <w:b w:val="1"/>
          <w:bCs w:val="1"/>
          <w:sz w:val="24"/>
          <w:szCs w:val="24"/>
        </w:rPr>
        <w:t>VA</w:t>
      </w:r>
      <w:r w:rsidRPr="7FC76BA8" w:rsidR="4AA0FE49">
        <w:rPr>
          <w:sz w:val="24"/>
          <w:szCs w:val="24"/>
        </w:rPr>
        <w:t xml:space="preserve">: </w:t>
      </w:r>
      <w:r w:rsidRPr="7FC76BA8" w:rsidR="4B74638F">
        <w:rPr>
          <w:sz w:val="24"/>
          <w:szCs w:val="24"/>
        </w:rPr>
        <w:t>To what extent do the current needs and priorities of EO survivors</w:t>
      </w:r>
      <w:r w:rsidRPr="7FC76BA8" w:rsidR="4B74638F">
        <w:rPr>
          <w:sz w:val="24"/>
          <w:szCs w:val="24"/>
        </w:rPr>
        <w:t xml:space="preserve"> and </w:t>
      </w:r>
      <w:r w:rsidRPr="7FC76BA8" w:rsidR="4B74638F">
        <w:rPr>
          <w:sz w:val="24"/>
          <w:szCs w:val="24"/>
        </w:rPr>
        <w:t>perso</w:t>
      </w:r>
      <w:r w:rsidRPr="7FC76BA8" w:rsidR="4B74638F">
        <w:rPr>
          <w:sz w:val="24"/>
          <w:szCs w:val="24"/>
        </w:rPr>
        <w:t>ns</w:t>
      </w:r>
      <w:r w:rsidRPr="7FC76BA8" w:rsidR="4B74638F">
        <w:rPr>
          <w:sz w:val="24"/>
          <w:szCs w:val="24"/>
        </w:rPr>
        <w:t xml:space="preserve"> with </w:t>
      </w:r>
      <w:r w:rsidRPr="7FC76BA8" w:rsidR="4B74638F">
        <w:rPr>
          <w:sz w:val="24"/>
          <w:szCs w:val="24"/>
        </w:rPr>
        <w:t>disabili</w:t>
      </w:r>
      <w:r w:rsidRPr="7FC76BA8" w:rsidR="4B74638F">
        <w:rPr>
          <w:sz w:val="24"/>
          <w:szCs w:val="24"/>
        </w:rPr>
        <w:t xml:space="preserve">ties justify continuing </w:t>
      </w:r>
      <w:r w:rsidRPr="7FC76BA8" w:rsidR="5D4CF190">
        <w:rPr>
          <w:sz w:val="24"/>
          <w:szCs w:val="24"/>
        </w:rPr>
        <w:t xml:space="preserve">physical and functional rehabilitation, </w:t>
      </w:r>
      <w:r w:rsidRPr="7FC76BA8" w:rsidR="5D4CF190">
        <w:rPr>
          <w:sz w:val="24"/>
          <w:szCs w:val="24"/>
        </w:rPr>
        <w:t>inc</w:t>
      </w:r>
      <w:r w:rsidRPr="7FC76BA8" w:rsidR="04629779">
        <w:rPr>
          <w:sz w:val="24"/>
          <w:szCs w:val="24"/>
        </w:rPr>
        <w:t>l</w:t>
      </w:r>
      <w:r w:rsidRPr="7FC76BA8" w:rsidR="09165306">
        <w:rPr>
          <w:sz w:val="24"/>
          <w:szCs w:val="24"/>
        </w:rPr>
        <w:t>u</w:t>
      </w:r>
      <w:r w:rsidRPr="7FC76BA8" w:rsidR="5D4CF190">
        <w:rPr>
          <w:sz w:val="24"/>
          <w:szCs w:val="24"/>
        </w:rPr>
        <w:t>d</w:t>
      </w:r>
      <w:r w:rsidRPr="7FC76BA8" w:rsidR="5D4CF190">
        <w:rPr>
          <w:sz w:val="24"/>
          <w:szCs w:val="24"/>
        </w:rPr>
        <w:t>ing</w:t>
      </w:r>
      <w:r w:rsidRPr="7FC76BA8" w:rsidR="5D4CF190">
        <w:rPr>
          <w:sz w:val="24"/>
          <w:szCs w:val="24"/>
        </w:rPr>
        <w:t xml:space="preserve"> P</w:t>
      </w:r>
      <w:r w:rsidRPr="7FC76BA8" w:rsidR="5D4CF190">
        <w:rPr>
          <w:sz w:val="24"/>
          <w:szCs w:val="24"/>
        </w:rPr>
        <w:t>&amp;O,</w:t>
      </w:r>
      <w:r w:rsidRPr="7FC76BA8" w:rsidR="4B74638F">
        <w:rPr>
          <w:sz w:val="24"/>
          <w:szCs w:val="24"/>
        </w:rPr>
        <w:t xml:space="preserve"> and </w:t>
      </w:r>
      <w:r w:rsidRPr="7FC76BA8" w:rsidR="4B74638F">
        <w:rPr>
          <w:sz w:val="24"/>
          <w:szCs w:val="24"/>
        </w:rPr>
        <w:t>demonstrate</w:t>
      </w:r>
      <w:r w:rsidRPr="7FC76BA8" w:rsidR="4B74638F">
        <w:rPr>
          <w:sz w:val="24"/>
          <w:szCs w:val="24"/>
        </w:rPr>
        <w:t xml:space="preserve"> the relevance of expanding VA toward </w:t>
      </w:r>
      <w:r w:rsidRPr="7FC76BA8" w:rsidR="4B74638F">
        <w:rPr>
          <w:sz w:val="24"/>
          <w:szCs w:val="24"/>
        </w:rPr>
        <w:t xml:space="preserve">economic </w:t>
      </w:r>
      <w:r w:rsidRPr="7FC76BA8" w:rsidR="7C803659">
        <w:rPr>
          <w:sz w:val="24"/>
          <w:szCs w:val="24"/>
        </w:rPr>
        <w:t xml:space="preserve">inclusion </w:t>
      </w:r>
      <w:r w:rsidRPr="7FC76BA8" w:rsidR="4B74638F">
        <w:rPr>
          <w:sz w:val="24"/>
          <w:szCs w:val="24"/>
        </w:rPr>
        <w:t>support?</w:t>
      </w:r>
    </w:p>
    <w:p w:rsidR="054C0F42" w:rsidP="2928C272" w:rsidRDefault="054C0F42" w14:paraId="60CA5D3A" w14:textId="41DB9EB9">
      <w:pPr>
        <w:pStyle w:val="ListParagraph"/>
        <w:numPr>
          <w:ilvl w:val="1"/>
          <w:numId w:val="9"/>
        </w:numPr>
        <w:rPr>
          <w:rFonts w:cs="Arial" w:cstheme="minorBidi"/>
          <w:b w:val="1"/>
          <w:bCs w:val="1"/>
          <w:sz w:val="24"/>
          <w:szCs w:val="24"/>
        </w:rPr>
      </w:pPr>
      <w:r w:rsidR="054C0F42">
        <w:rPr/>
        <w:t>Has the project managed to address most needs of physical a</w:t>
      </w:r>
      <w:r w:rsidR="054C0F42">
        <w:rPr/>
        <w:t xml:space="preserve">nd functional rehabilitation services, including P&amp;O, of the </w:t>
      </w:r>
      <w:r w:rsidR="054C0F42">
        <w:rPr/>
        <w:t xml:space="preserve">EO survivors </w:t>
      </w:r>
      <w:r w:rsidR="054C0F42">
        <w:rPr/>
        <w:t>living in the ta</w:t>
      </w:r>
      <w:r w:rsidR="1C3EEE75">
        <w:rPr/>
        <w:t xml:space="preserve">rget areas? Do EO survivors </w:t>
      </w:r>
      <w:r w:rsidR="054C0F42">
        <w:rPr/>
        <w:t xml:space="preserve">still </w:t>
      </w:r>
      <w:r w:rsidR="436F1E3F">
        <w:rPr/>
        <w:t>need</w:t>
      </w:r>
      <w:r w:rsidR="054C0F42">
        <w:rPr/>
        <w:t xml:space="preserve"> </w:t>
      </w:r>
      <w:r w:rsidR="054C0F42">
        <w:rPr/>
        <w:t>P&amp;O and rehabilitation services to restore functionality, mobility, or independence?</w:t>
      </w:r>
    </w:p>
    <w:p w:rsidR="2B0511C8" w:rsidP="2928C272" w:rsidRDefault="2B0511C8" w14:paraId="72A2ACE4" w14:textId="245799C0">
      <w:pPr>
        <w:pStyle w:val="ListParagraph"/>
        <w:numPr>
          <w:ilvl w:val="1"/>
          <w:numId w:val="9"/>
        </w:numPr>
        <w:rPr>
          <w:rFonts w:cs="Arial" w:cstheme="minorBidi"/>
          <w:b w:val="1"/>
          <w:bCs w:val="1"/>
          <w:sz w:val="24"/>
          <w:szCs w:val="24"/>
        </w:rPr>
      </w:pPr>
      <w:r w:rsidR="28B6FD87">
        <w:rPr/>
        <w:t xml:space="preserve">What socio-economic barriers (e.g., unemployment, loss of income, cost of assistive devices, limited vocational opportunities) continue to affect EO survivors and </w:t>
      </w:r>
      <w:r w:rsidR="28B6FD87">
        <w:rPr/>
        <w:t>persons</w:t>
      </w:r>
      <w:r w:rsidR="28B6FD87">
        <w:rPr/>
        <w:t xml:space="preserve"> with disabilities</w:t>
      </w:r>
      <w:r w:rsidR="04E05BB4">
        <w:rPr/>
        <w:t xml:space="preserve">, limiting their economic </w:t>
      </w:r>
      <w:r w:rsidR="04E05BB4">
        <w:rPr/>
        <w:t>particip</w:t>
      </w:r>
      <w:r w:rsidR="34313BBF">
        <w:rPr/>
        <w:t>a</w:t>
      </w:r>
      <w:r w:rsidR="04E05BB4">
        <w:rPr/>
        <w:t>tion</w:t>
      </w:r>
      <w:r w:rsidR="04E05BB4">
        <w:rPr/>
        <w:t xml:space="preserve">, </w:t>
      </w:r>
      <w:r w:rsidR="28B6FD87">
        <w:rPr/>
        <w:t xml:space="preserve">despite </w:t>
      </w:r>
      <w:r w:rsidR="3545DE07">
        <w:rPr/>
        <w:t>having improved their mobility and functionality than</w:t>
      </w:r>
      <w:r w:rsidR="3545DE07">
        <w:rPr/>
        <w:t>k</w:t>
      </w:r>
      <w:r w:rsidR="3545DE07">
        <w:rPr/>
        <w:t xml:space="preserve">s to </w:t>
      </w:r>
      <w:r w:rsidR="3545DE07">
        <w:rPr/>
        <w:t>physical and functional rehabilitation</w:t>
      </w:r>
      <w:r w:rsidR="28B6FD87">
        <w:rPr/>
        <w:t>?</w:t>
      </w:r>
    </w:p>
    <w:p w:rsidR="2B0511C8" w:rsidP="7010829A" w:rsidRDefault="2B0511C8" w14:paraId="222AB8C2" w14:textId="05EDBB49">
      <w:pPr>
        <w:pStyle w:val="ListParagraph"/>
        <w:numPr>
          <w:ilvl w:val="1"/>
          <w:numId w:val="9"/>
        </w:numPr>
        <w:rPr/>
      </w:pPr>
    </w:p>
    <w:p w:rsidR="2928C272" w:rsidP="2928C272" w:rsidRDefault="2928C272" w14:paraId="0188DB2A" w14:textId="57D7426A">
      <w:pPr>
        <w:pStyle w:val="Normal"/>
        <w:ind w:left="2124"/>
        <w:rPr>
          <w:rFonts w:cs="Arial" w:cstheme="minorBidi"/>
          <w:b w:val="1"/>
          <w:bCs w:val="1"/>
          <w:sz w:val="24"/>
          <w:szCs w:val="24"/>
        </w:rPr>
      </w:pPr>
    </w:p>
    <w:p w:rsidRPr="00B35624" w:rsidR="00C054A9" w:rsidP="7AA01738" w:rsidRDefault="44FAA057" w14:paraId="13C1E027" w14:textId="6825AFDB">
      <w:pPr>
        <w:pStyle w:val="ListParagraph"/>
        <w:numPr>
          <w:ilvl w:val="0"/>
          <w:numId w:val="1"/>
        </w:numPr>
        <w:rPr>
          <w:rFonts w:cstheme="minorBidi"/>
          <w:sz w:val="24"/>
        </w:rPr>
      </w:pPr>
      <w:r w:rsidRPr="7AA01738">
        <w:rPr>
          <w:rFonts w:cstheme="minorBidi"/>
          <w:b/>
          <w:bCs/>
          <w:sz w:val="24"/>
        </w:rPr>
        <w:t>NTS</w:t>
      </w:r>
      <w:r w:rsidRPr="7AA01738" w:rsidR="57D93CEF">
        <w:rPr>
          <w:rFonts w:cstheme="minorBidi"/>
          <w:b/>
          <w:bCs/>
          <w:sz w:val="24"/>
        </w:rPr>
        <w:t>:</w:t>
      </w:r>
      <w:r w:rsidRPr="7AA01738" w:rsidR="57D93CEF">
        <w:rPr>
          <w:rFonts w:cstheme="minorBidi"/>
          <w:sz w:val="24"/>
        </w:rPr>
        <w:t xml:space="preserve"> To</w:t>
      </w:r>
      <w:r w:rsidRPr="7AA01738">
        <w:rPr>
          <w:rFonts w:cstheme="minorBidi"/>
          <w:sz w:val="24"/>
        </w:rPr>
        <w:t xml:space="preserve"> what extent does the NTS accurately identify and reflect the actual con</w:t>
      </w:r>
      <w:r w:rsidRPr="7AA01738" w:rsidR="421564D8">
        <w:rPr>
          <w:rFonts w:cstheme="minorBidi"/>
          <w:sz w:val="24"/>
        </w:rPr>
        <w:t>tamination context and related constraints on community safety, land use, access to services and livelihoods</w:t>
      </w:r>
      <w:r w:rsidRPr="7AA01738" w:rsidR="21A7DA3B">
        <w:rPr>
          <w:rFonts w:cstheme="minorBidi"/>
          <w:sz w:val="24"/>
        </w:rPr>
        <w:t xml:space="preserve">? </w:t>
      </w:r>
    </w:p>
    <w:p w:rsidRPr="00B35624" w:rsidR="00C054A9" w:rsidP="7FC76BA8" w:rsidRDefault="38DE8A8A" w14:paraId="655BAB81" w14:textId="2884C460">
      <w:pPr>
        <w:pStyle w:val="Normal"/>
        <w:numPr>
          <w:ilvl w:val="1"/>
          <w:numId w:val="1"/>
        </w:numPr>
        <w:rPr>
          <w:rFonts w:cs="Arial" w:cstheme="minorBidi"/>
        </w:rPr>
      </w:pPr>
      <w:r w:rsidRPr="7FC76BA8" w:rsidR="4590147C">
        <w:rPr>
          <w:rFonts w:cs="Arial" w:cstheme="minorBidi"/>
        </w:rPr>
        <w:t xml:space="preserve">To what extent </w:t>
      </w:r>
      <w:r w:rsidRPr="7FC76BA8" w:rsidR="3E42ED23">
        <w:rPr>
          <w:rFonts w:cs="Arial" w:cstheme="minorBidi"/>
        </w:rPr>
        <w:t>does NTS</w:t>
      </w:r>
      <w:r w:rsidRPr="7FC76BA8" w:rsidR="4590147C">
        <w:rPr>
          <w:rFonts w:cs="Arial" w:cstheme="minorBidi"/>
        </w:rPr>
        <w:t xml:space="preserve"> </w:t>
      </w:r>
      <w:r w:rsidRPr="7FC76BA8" w:rsidR="253B316F">
        <w:rPr>
          <w:rFonts w:cs="Arial" w:cstheme="minorBidi"/>
        </w:rPr>
        <w:t>capture</w:t>
      </w:r>
      <w:r w:rsidRPr="7FC76BA8" w:rsidR="4590147C">
        <w:rPr>
          <w:rFonts w:cs="Arial" w:cstheme="minorBidi"/>
        </w:rPr>
        <w:t xml:space="preserve"> the community most urgent safety and </w:t>
      </w:r>
      <w:r w:rsidRPr="7FC76BA8" w:rsidR="3B1D2D92">
        <w:rPr>
          <w:rFonts w:cs="Arial" w:cstheme="minorBidi"/>
        </w:rPr>
        <w:t xml:space="preserve">access concerns? </w:t>
      </w:r>
    </w:p>
    <w:p w:rsidRPr="00B35624" w:rsidR="00C054A9" w:rsidP="2928C272" w:rsidRDefault="7AD1D554" w14:paraId="12E55143" w14:textId="22894254">
      <w:pPr>
        <w:pStyle w:val="ListParagraph"/>
        <w:numPr>
          <w:ilvl w:val="1"/>
          <w:numId w:val="1"/>
        </w:numPr>
        <w:rPr>
          <w:rFonts w:cs="Arial" w:cstheme="minorBidi"/>
        </w:rPr>
      </w:pPr>
      <w:r w:rsidRPr="32E9BD72" w:rsidR="15178275">
        <w:rPr>
          <w:rFonts w:cs="Arial" w:cstheme="minorBidi"/>
        </w:rPr>
        <w:t xml:space="preserve">What key activities (farming, grazing, water access, market access, resettlements) </w:t>
      </w:r>
      <w:r w:rsidRPr="32E9BD72" w:rsidR="23003D5B">
        <w:rPr>
          <w:rFonts w:cs="Arial" w:cstheme="minorBidi"/>
        </w:rPr>
        <w:t>are restricted due to the suspected or confirmed hazardous areas?</w:t>
      </w:r>
    </w:p>
    <w:p w:rsidR="2928C272" w:rsidP="2718090D" w:rsidRDefault="2928C272" w14:paraId="2F9290AD" w14:textId="10650A9E">
      <w:pPr>
        <w:pStyle w:val="ListParagraph"/>
        <w:ind w:left="2496"/>
        <w:rPr>
          <w:rFonts w:cs="Arial" w:cstheme="minorBidi"/>
        </w:rPr>
      </w:pPr>
    </w:p>
    <w:p w:rsidRPr="006159A4" w:rsidR="004E28BB" w:rsidP="00FB644F" w:rsidRDefault="00C25833" w14:paraId="5D53275D" w14:textId="467C2F2B">
      <w:pPr>
        <w:pStyle w:val="ListParagraph"/>
        <w:numPr>
          <w:ilvl w:val="0"/>
          <w:numId w:val="8"/>
        </w:numPr>
        <w:rPr>
          <w:color w:val="EE0000"/>
        </w:rPr>
      </w:pPr>
      <w:r w:rsidRPr="006159A4">
        <w:rPr>
          <w:rFonts w:cstheme="minorHAnsi"/>
          <w:b/>
          <w:bCs/>
          <w:color w:val="EE0000"/>
          <w:sz w:val="24"/>
        </w:rPr>
        <w:t>Effectiveness</w:t>
      </w:r>
    </w:p>
    <w:p w:rsidR="00DB24F1" w:rsidP="2718090D" w:rsidRDefault="00F636F9" w14:paraId="7834CD1F" w14:textId="38A06ADC">
      <w:pPr>
        <w:pStyle w:val="Normal"/>
        <w:ind w:left="708"/>
        <w:rPr>
          <w:rFonts w:cs="Arial" w:cstheme="minorBidi"/>
          <w:b w:val="1"/>
          <w:bCs w:val="1"/>
          <w:sz w:val="24"/>
          <w:szCs w:val="24"/>
        </w:rPr>
      </w:pPr>
    </w:p>
    <w:p w:rsidRPr="00FF3943" w:rsidR="0057238F" w:rsidP="7FC76BA8" w:rsidRDefault="0057238F" w14:paraId="74361284" w14:textId="41C32958">
      <w:pPr>
        <w:pStyle w:val="ListParagraph"/>
        <w:numPr>
          <w:ilvl w:val="0"/>
          <w:numId w:val="51"/>
        </w:numPr>
        <w:ind/>
        <w:rPr>
          <w:rFonts w:cs="Arial" w:cstheme="minorBidi"/>
          <w:b w:val="1"/>
          <w:bCs w:val="1"/>
          <w:sz w:val="24"/>
          <w:szCs w:val="24"/>
        </w:rPr>
      </w:pPr>
      <w:r w:rsidRPr="7FC76BA8" w:rsidR="22D14370">
        <w:rPr>
          <w:rFonts w:cs="Arial" w:cstheme="minorBidi"/>
          <w:b w:val="1"/>
          <w:bCs w:val="1"/>
          <w:sz w:val="24"/>
          <w:szCs w:val="24"/>
        </w:rPr>
        <w:t xml:space="preserve">Rehab: </w:t>
      </w:r>
      <w:r w:rsidRPr="7FC76BA8" w:rsidR="22D14370">
        <w:rPr>
          <w:rFonts w:cs="Arial" w:cstheme="minorBidi"/>
          <w:sz w:val="24"/>
          <w:szCs w:val="24"/>
        </w:rPr>
        <w:t xml:space="preserve">To what extent does the implementation of RMS </w:t>
      </w:r>
      <w:r w:rsidRPr="7FC76BA8" w:rsidR="22D14370">
        <w:rPr>
          <w:rFonts w:cs="Arial" w:cstheme="minorBidi"/>
          <w:sz w:val="24"/>
          <w:szCs w:val="24"/>
        </w:rPr>
        <w:t>have improved</w:t>
      </w:r>
      <w:r w:rsidRPr="7FC76BA8" w:rsidR="22D14370">
        <w:rPr>
          <w:rFonts w:cs="Arial" w:cstheme="minorBidi"/>
          <w:sz w:val="24"/>
          <w:szCs w:val="24"/>
        </w:rPr>
        <w:t xml:space="preserve"> the quality of care and service delivery in </w:t>
      </w:r>
      <w:r w:rsidRPr="7FC76BA8" w:rsidR="22D14370">
        <w:rPr>
          <w:rFonts w:cs="Arial" w:cstheme="minorBidi"/>
          <w:sz w:val="24"/>
          <w:szCs w:val="24"/>
        </w:rPr>
        <w:t>Aqrabat</w:t>
      </w:r>
      <w:r w:rsidRPr="7FC76BA8" w:rsidR="22D14370">
        <w:rPr>
          <w:rFonts w:cs="Arial" w:cstheme="minorBidi"/>
          <w:sz w:val="24"/>
          <w:szCs w:val="24"/>
        </w:rPr>
        <w:t xml:space="preserve"> Hospital?</w:t>
      </w:r>
    </w:p>
    <w:p w:rsidRPr="00FF3943" w:rsidR="0057238F" w:rsidP="7010829A" w:rsidRDefault="0057238F" w14:paraId="27C39DFD" w14:textId="125555C8">
      <w:pPr>
        <w:pStyle w:val="ListParagraph"/>
        <w:numPr>
          <w:ilvl w:val="1"/>
          <w:numId w:val="30"/>
        </w:numPr>
        <w:ind/>
        <w:rPr>
          <w:rFonts w:cs="Arial" w:cstheme="minorBidi"/>
        </w:rPr>
      </w:pPr>
      <w:r w:rsidRPr="2718090D" w:rsidR="24FF6D92">
        <w:rPr>
          <w:rFonts w:cs="Arial" w:cstheme="minorBidi"/>
        </w:rPr>
        <w:t>How has the RMS improved the efficiency of inventory or supply chain management for assistive devices as well as the P&amp;O materials &amp; consumables?</w:t>
      </w:r>
    </w:p>
    <w:p w:rsidRPr="00FF3943" w:rsidR="0057238F" w:rsidP="7010829A" w:rsidRDefault="0057238F" w14:paraId="17B23198" w14:textId="092825C9">
      <w:pPr>
        <w:pStyle w:val="ListParagraph"/>
        <w:numPr>
          <w:ilvl w:val="1"/>
          <w:numId w:val="30"/>
        </w:numPr>
        <w:ind/>
        <w:rPr>
          <w:rFonts w:cs="Arial" w:cstheme="minorBidi"/>
        </w:rPr>
      </w:pPr>
      <w:r w:rsidRPr="32E9BD72" w:rsidR="1A794C9A">
        <w:rPr>
          <w:noProof w:val="0"/>
          <w:lang w:val="en-US"/>
        </w:rPr>
        <w:t xml:space="preserve">How effectively have the rehabilitation activities supported the delivery of the project’s planned </w:t>
      </w:r>
      <w:r w:rsidRPr="32E9BD72" w:rsidR="1A794C9A">
        <w:rPr>
          <w:noProof w:val="0"/>
          <w:lang w:val="en-US"/>
        </w:rPr>
        <w:t>outputs?</w:t>
      </w:r>
    </w:p>
    <w:p w:rsidRPr="00FF3943" w:rsidR="0057238F" w:rsidP="7010829A" w:rsidRDefault="0057238F" w14:paraId="7D02FFC6" w14:textId="6144E2A8">
      <w:pPr>
        <w:pStyle w:val="ListParagraph"/>
        <w:numPr>
          <w:ilvl w:val="1"/>
          <w:numId w:val="30"/>
        </w:numPr>
        <w:ind/>
        <w:rPr>
          <w:rFonts w:cs="Arial" w:cstheme="minorBidi"/>
        </w:rPr>
      </w:pPr>
      <w:r w:rsidRPr="2718090D" w:rsidR="24FF6D92">
        <w:rPr>
          <w:rFonts w:cs="Arial" w:cstheme="minorBidi"/>
        </w:rPr>
        <w:t>Has</w:t>
      </w:r>
      <w:r w:rsidRPr="2718090D" w:rsidR="24FF6D92">
        <w:rPr>
          <w:rFonts w:cs="Arial" w:cstheme="minorBidi"/>
        </w:rPr>
        <w:t xml:space="preserve"> the RMS improved the speed and quality of organizational management process including </w:t>
      </w:r>
      <w:r w:rsidRPr="2718090D" w:rsidR="24FF6D92">
        <w:rPr>
          <w:rFonts w:cs="Arial" w:cstheme="minorBidi"/>
        </w:rPr>
        <w:t>facilitating</w:t>
      </w:r>
      <w:r w:rsidRPr="2718090D" w:rsidR="24FF6D92">
        <w:rPr>
          <w:rFonts w:cs="Arial" w:cstheme="minorBidi"/>
        </w:rPr>
        <w:t xml:space="preserve"> more </w:t>
      </w:r>
      <w:r w:rsidRPr="2718090D" w:rsidR="24FF6D92">
        <w:rPr>
          <w:rFonts w:cs="Arial" w:cstheme="minorBidi"/>
        </w:rPr>
        <w:t>timely</w:t>
      </w:r>
      <w:r w:rsidRPr="2718090D" w:rsidR="24FF6D92">
        <w:rPr>
          <w:rFonts w:cs="Arial" w:cstheme="minorBidi"/>
        </w:rPr>
        <w:t xml:space="preserve"> management decisions and resource allocation in an event of emergency?</w:t>
      </w:r>
    </w:p>
    <w:p w:rsidRPr="00FF3943" w:rsidR="0057238F" w:rsidP="7010829A" w:rsidRDefault="0057238F" w14:paraId="227B88D6" w14:textId="7BF6D6B1">
      <w:pPr>
        <w:ind/>
        <w:rPr>
          <w:rFonts w:cs="Arial" w:cstheme="minorBidi"/>
          <w:b w:val="1"/>
          <w:bCs w:val="1"/>
          <w:sz w:val="24"/>
          <w:szCs w:val="24"/>
        </w:rPr>
      </w:pPr>
    </w:p>
    <w:p w:rsidRPr="004754BD" w:rsidR="004E28BB" w:rsidP="32E9BD72" w:rsidRDefault="004E28BB" w14:paraId="10DF01B4" w14:textId="1980134B">
      <w:pPr>
        <w:pStyle w:val="Normal"/>
        <w:ind w:left="1785"/>
        <w:rPr>
          <w:rFonts w:cs="Arial" w:cstheme="minorBidi"/>
          <w:sz w:val="24"/>
          <w:szCs w:val="24"/>
        </w:rPr>
      </w:pPr>
    </w:p>
    <w:p w:rsidR="692CCF0C" w:rsidP="2928C272" w:rsidRDefault="692CCF0C" w14:paraId="4DB4272B" w14:textId="01F15AAC">
      <w:pPr>
        <w:pStyle w:val="ListParagraph"/>
        <w:numPr>
          <w:ilvl w:val="0"/>
          <w:numId w:val="9"/>
        </w:numPr>
        <w:rPr>
          <w:rFonts w:cs="Arial" w:cstheme="minorBidi"/>
          <w:b w:val="1"/>
          <w:bCs w:val="1"/>
          <w:sz w:val="24"/>
          <w:szCs w:val="24"/>
        </w:rPr>
      </w:pPr>
      <w:r w:rsidRPr="25FB2754" w:rsidR="41C839B8">
        <w:rPr>
          <w:rFonts w:cs="Arial" w:cstheme="minorBidi"/>
          <w:b w:val="1"/>
          <w:bCs w:val="1"/>
          <w:sz w:val="24"/>
          <w:szCs w:val="24"/>
        </w:rPr>
        <w:t>EORE</w:t>
      </w:r>
      <w:r w:rsidRPr="25FB2754" w:rsidR="11B8B0D2">
        <w:rPr>
          <w:rFonts w:cs="Arial" w:cstheme="minorBidi"/>
          <w:b w:val="1"/>
          <w:bCs w:val="1"/>
          <w:sz w:val="24"/>
          <w:szCs w:val="24"/>
        </w:rPr>
        <w:t>:</w:t>
      </w:r>
      <w:r w:rsidRPr="25FB2754" w:rsidR="41C839B8">
        <w:rPr>
          <w:rFonts w:cs="Arial" w:cstheme="minorBidi"/>
          <w:b w:val="1"/>
          <w:bCs w:val="1"/>
          <w:sz w:val="24"/>
          <w:szCs w:val="24"/>
        </w:rPr>
        <w:t xml:space="preserve"> </w:t>
      </w:r>
      <w:r w:rsidRPr="25FB2754" w:rsidR="41C839B8">
        <w:rPr>
          <w:rFonts w:cs="Arial" w:cstheme="minorBidi"/>
          <w:sz w:val="24"/>
          <w:szCs w:val="24"/>
        </w:rPr>
        <w:t xml:space="preserve">To what extent </w:t>
      </w:r>
      <w:r w:rsidRPr="25FB2754" w:rsidR="41C839B8">
        <w:rPr>
          <w:rFonts w:cs="Arial" w:cstheme="minorBidi"/>
          <w:sz w:val="24"/>
          <w:szCs w:val="24"/>
        </w:rPr>
        <w:t>our</w:t>
      </w:r>
      <w:r w:rsidRPr="25FB2754" w:rsidR="41C839B8">
        <w:rPr>
          <w:rFonts w:cs="Arial" w:cstheme="minorBidi"/>
          <w:sz w:val="24"/>
          <w:szCs w:val="24"/>
        </w:rPr>
        <w:t xml:space="preserve"> EORE modalities effectively </w:t>
      </w:r>
      <w:r w:rsidRPr="25FB2754" w:rsidR="5411CCAC">
        <w:rPr>
          <w:rFonts w:cs="Arial" w:cstheme="minorBidi"/>
          <w:sz w:val="24"/>
          <w:szCs w:val="24"/>
        </w:rPr>
        <w:t xml:space="preserve">reached </w:t>
      </w:r>
      <w:r w:rsidRPr="25FB2754" w:rsidR="3156D8C3">
        <w:rPr>
          <w:rFonts w:cs="Arial" w:cstheme="minorBidi"/>
          <w:sz w:val="24"/>
          <w:szCs w:val="24"/>
        </w:rPr>
        <w:t>the targeted at-risk groups?</w:t>
      </w:r>
    </w:p>
    <w:p w:rsidR="692CCF0C" w:rsidP="2928C272" w:rsidRDefault="5D3188DA" w14:paraId="7CDE8C58" w14:textId="0FD74CF1">
      <w:pPr>
        <w:pStyle w:val="ListParagraph"/>
        <w:numPr>
          <w:ilvl w:val="1"/>
          <w:numId w:val="9"/>
        </w:numPr>
        <w:rPr>
          <w:rFonts w:cs="Arial" w:cstheme="minorBidi"/>
        </w:rPr>
      </w:pPr>
      <w:r w:rsidRPr="2928C272" w:rsidR="3156D8C3">
        <w:rPr>
          <w:rFonts w:cs="Arial" w:cstheme="minorBidi"/>
        </w:rPr>
        <w:t>Which EORE modalities (</w:t>
      </w:r>
      <w:r w:rsidRPr="2928C272" w:rsidR="61DD86FB">
        <w:rPr>
          <w:rFonts w:cs="Arial" w:cstheme="minorBidi"/>
        </w:rPr>
        <w:t>community sessions in public places, door-to-door activities, school-based</w:t>
      </w:r>
      <w:r w:rsidRPr="2928C272" w:rsidR="48EFFB12">
        <w:rPr>
          <w:rFonts w:cs="Arial" w:cstheme="minorBidi"/>
        </w:rPr>
        <w:t>, CFPs – community focal points, media etc</w:t>
      </w:r>
      <w:r w:rsidRPr="2928C272" w:rsidR="0E319F98">
        <w:rPr>
          <w:rFonts w:cs="Arial" w:cstheme="minorBidi"/>
        </w:rPr>
        <w:t>.</w:t>
      </w:r>
      <w:r w:rsidRPr="2928C272" w:rsidR="48EFFB12">
        <w:rPr>
          <w:rFonts w:cs="Arial" w:cstheme="minorBidi"/>
        </w:rPr>
        <w:t>)</w:t>
      </w:r>
      <w:r w:rsidRPr="2928C272" w:rsidR="34BA2EC7">
        <w:rPr>
          <w:rFonts w:cs="Arial" w:cstheme="minorBidi"/>
        </w:rPr>
        <w:t xml:space="preserve"> were most effective for different </w:t>
      </w:r>
      <w:r w:rsidRPr="2928C272" w:rsidR="2D138F6E">
        <w:rPr>
          <w:rFonts w:cs="Arial" w:cstheme="minorBidi"/>
        </w:rPr>
        <w:t>demographics?</w:t>
      </w:r>
      <w:r w:rsidRPr="2928C272" w:rsidR="34BA2EC7">
        <w:rPr>
          <w:rFonts w:cs="Arial" w:cstheme="minorBidi"/>
        </w:rPr>
        <w:t xml:space="preserve"> </w:t>
      </w:r>
    </w:p>
    <w:p w:rsidR="692CCF0C" w:rsidP="7FC76BA8" w:rsidRDefault="041338C9" w14:paraId="164290F4" w14:textId="42EAA735">
      <w:pPr>
        <w:pStyle w:val="Normal"/>
        <w:numPr>
          <w:ilvl w:val="1"/>
          <w:numId w:val="9"/>
        </w:numPr>
        <w:rPr>
          <w:rFonts w:cs="Arial" w:cstheme="minorBidi"/>
        </w:rPr>
      </w:pPr>
      <w:r w:rsidRPr="7FC76BA8" w:rsidR="71C16078">
        <w:rPr>
          <w:rFonts w:cs="Arial" w:cstheme="minorBidi"/>
        </w:rPr>
        <w:t xml:space="preserve">Are </w:t>
      </w:r>
      <w:r w:rsidRPr="7FC76BA8" w:rsidR="71C16078">
        <w:rPr>
          <w:rFonts w:cs="Arial" w:cstheme="minorBidi"/>
        </w:rPr>
        <w:t>high risk</w:t>
      </w:r>
      <w:r w:rsidRPr="7FC76BA8" w:rsidR="71C16078">
        <w:rPr>
          <w:rFonts w:cs="Arial" w:cstheme="minorBidi"/>
        </w:rPr>
        <w:t xml:space="preserve"> groups being reach</w:t>
      </w:r>
      <w:r w:rsidRPr="7FC76BA8" w:rsidR="074ED4BE">
        <w:rPr>
          <w:rFonts w:cs="Arial" w:cstheme="minorBidi"/>
        </w:rPr>
        <w:t>ed (farmers, herders, scrap-</w:t>
      </w:r>
      <w:r w:rsidRPr="7FC76BA8" w:rsidR="21470A59">
        <w:rPr>
          <w:rFonts w:cs="Arial" w:cstheme="minorBidi"/>
        </w:rPr>
        <w:t>metal</w:t>
      </w:r>
      <w:r w:rsidRPr="7FC76BA8" w:rsidR="074ED4BE">
        <w:rPr>
          <w:rFonts w:cs="Arial" w:cstheme="minorBidi"/>
        </w:rPr>
        <w:t xml:space="preserve"> </w:t>
      </w:r>
      <w:r w:rsidRPr="7FC76BA8" w:rsidR="074ED4BE">
        <w:rPr>
          <w:rFonts w:cs="Arial" w:cstheme="minorBidi"/>
        </w:rPr>
        <w:t>collectors, ch</w:t>
      </w:r>
      <w:r w:rsidRPr="7FC76BA8" w:rsidR="074ED4BE">
        <w:rPr>
          <w:rFonts w:cs="Arial" w:cstheme="minorBidi"/>
        </w:rPr>
        <w:t>ildren, women, persons with disabilities)?</w:t>
      </w:r>
    </w:p>
    <w:p w:rsidR="2928C272" w:rsidP="2928C272" w:rsidRDefault="2928C272" w14:paraId="5A9B38EE" w14:textId="3584C5F7">
      <w:pPr>
        <w:pStyle w:val="ListParagraph"/>
        <w:ind w:left="2496"/>
        <w:rPr>
          <w:rFonts w:cs="Arial" w:cstheme="minorBidi"/>
        </w:rPr>
      </w:pPr>
    </w:p>
    <w:p w:rsidRPr="005149E3" w:rsidR="678987DD" w:rsidP="7FC76BA8" w:rsidRDefault="678987DD" w14:paraId="43E1DB04" w14:textId="64527831">
      <w:pPr>
        <w:pStyle w:val="ListParagraph"/>
        <w:numPr>
          <w:ilvl w:val="0"/>
          <w:numId w:val="56"/>
        </w:numPr>
        <w:ind w:left="1710" w:hanging="450"/>
        <w:rPr>
          <w:rFonts w:eastAsia="" w:cs="Arial" w:eastAsiaTheme="minorEastAsia" w:cstheme="minorBidi"/>
          <w:sz w:val="24"/>
          <w:szCs w:val="24"/>
        </w:rPr>
      </w:pPr>
      <w:r w:rsidRPr="7FC76BA8" w:rsidR="10E6E8EB">
        <w:rPr>
          <w:rFonts w:cs="Arial" w:cstheme="minorBidi"/>
          <w:b w:val="1"/>
          <w:bCs w:val="1"/>
          <w:sz w:val="24"/>
          <w:szCs w:val="24"/>
        </w:rPr>
        <w:t>Advocacy:</w:t>
      </w:r>
      <w:r w:rsidRPr="7FC76BA8" w:rsidR="10E6E8EB">
        <w:rPr>
          <w:rFonts w:eastAsia="" w:cs="Arial" w:eastAsiaTheme="minorEastAsia" w:cstheme="minorBidi"/>
          <w:sz w:val="24"/>
          <w:szCs w:val="24"/>
        </w:rPr>
        <w:t xml:space="preserve"> % key stakeholders recognize the importance of humanitarian mine </w:t>
      </w:r>
      <w:r w:rsidRPr="7FC76BA8" w:rsidR="638DB288">
        <w:rPr>
          <w:rFonts w:eastAsia="" w:cs="Arial" w:eastAsiaTheme="minorEastAsia" w:cstheme="minorBidi"/>
          <w:sz w:val="24"/>
          <w:szCs w:val="24"/>
        </w:rPr>
        <w:t>action after</w:t>
      </w:r>
      <w:r w:rsidRPr="7FC76BA8" w:rsidR="10E6E8EB">
        <w:rPr>
          <w:rFonts w:eastAsia="" w:cs="Arial" w:eastAsiaTheme="minorEastAsia" w:cstheme="minorBidi"/>
          <w:sz w:val="24"/>
          <w:szCs w:val="24"/>
        </w:rPr>
        <w:t xml:space="preserve"> advocacy activities</w:t>
      </w:r>
    </w:p>
    <w:p w:rsidRPr="005149E3" w:rsidR="005149E3" w:rsidP="005149E3" w:rsidRDefault="005149E3" w14:paraId="75FAD924" w14:textId="77777777">
      <w:pPr>
        <w:rPr>
          <w:rFonts w:eastAsiaTheme="minorEastAsia" w:cstheme="minorBidi"/>
          <w:sz w:val="24"/>
        </w:rPr>
      </w:pPr>
    </w:p>
    <w:p w:rsidR="678987DD" w:rsidP="46435718" w:rsidRDefault="678987DD" w14:paraId="38D4C9FF" w14:textId="49279F1E">
      <w:pPr>
        <w:ind w:left="1416"/>
        <w:rPr>
          <w:rFonts w:eastAsiaTheme="minorEastAsia" w:cstheme="minorBidi"/>
          <w:b/>
          <w:bCs/>
          <w:sz w:val="24"/>
        </w:rPr>
      </w:pPr>
    </w:p>
    <w:p w:rsidRPr="00B35624" w:rsidR="005954C8" w:rsidP="005954C8" w:rsidRDefault="005954C8" w14:paraId="1A0FA3BA" w14:textId="6508CF37">
      <w:pPr>
        <w:rPr>
          <w:rFonts w:cstheme="minorHAnsi"/>
          <w:sz w:val="24"/>
        </w:rPr>
      </w:pPr>
    </w:p>
    <w:p w:rsidRPr="006159A4" w:rsidR="005954C8" w:rsidP="00FB644F" w:rsidRDefault="005954C8" w14:paraId="1E02571C" w14:textId="45BCE8FA">
      <w:pPr>
        <w:pStyle w:val="ListParagraph"/>
        <w:numPr>
          <w:ilvl w:val="0"/>
          <w:numId w:val="8"/>
        </w:numPr>
        <w:rPr>
          <w:rFonts w:cstheme="minorHAnsi"/>
          <w:b/>
          <w:color w:val="EE0000"/>
          <w:sz w:val="24"/>
        </w:rPr>
      </w:pPr>
      <w:r w:rsidRPr="4D472A3F">
        <w:rPr>
          <w:rFonts w:cstheme="minorBidi"/>
          <w:b/>
          <w:bCs/>
          <w:color w:val="EE0000"/>
          <w:sz w:val="24"/>
        </w:rPr>
        <w:t>Partnership:</w:t>
      </w:r>
    </w:p>
    <w:p w:rsidRPr="005149E3" w:rsidR="00E92133" w:rsidP="005149E3" w:rsidRDefault="005149E3" w14:paraId="0495091E" w14:textId="0B2D415D">
      <w:pPr>
        <w:pStyle w:val="ListParagraph"/>
        <w:numPr>
          <w:ilvl w:val="0"/>
          <w:numId w:val="51"/>
        </w:numPr>
        <w:spacing w:after="160" w:line="278" w:lineRule="auto"/>
        <w:jc w:val="left"/>
        <w:rPr>
          <w:rFonts w:ascii="Calibri" w:hAnsi="Calibri" w:cs="Calibri"/>
          <w:sz w:val="22"/>
          <w:szCs w:val="22"/>
        </w:rPr>
      </w:pPr>
      <w:r>
        <w:rPr>
          <w:rFonts w:cstheme="minorBidi"/>
          <w:b/>
          <w:bCs/>
          <w:sz w:val="24"/>
        </w:rPr>
        <w:t>rehab</w:t>
      </w:r>
      <w:r w:rsidRPr="7AA01738">
        <w:rPr>
          <w:rFonts w:cstheme="minorBidi"/>
          <w:b/>
          <w:bCs/>
          <w:sz w:val="24"/>
        </w:rPr>
        <w:t xml:space="preserve">: </w:t>
      </w:r>
      <w:r w:rsidRPr="005149E3" w:rsidR="00E92133">
        <w:rPr>
          <w:rFonts w:ascii="Calibri" w:hAnsi="Calibri" w:cs="Calibri"/>
          <w:sz w:val="22"/>
          <w:szCs w:val="22"/>
        </w:rPr>
        <w:t xml:space="preserve">To what extent </w:t>
      </w:r>
      <w:r w:rsidRPr="005149E3">
        <w:rPr>
          <w:rFonts w:ascii="Calibri" w:hAnsi="Calibri" w:cs="Calibri"/>
          <w:sz w:val="22"/>
          <w:szCs w:val="22"/>
        </w:rPr>
        <w:t xml:space="preserve">is ISSH &amp; </w:t>
      </w:r>
      <w:proofErr w:type="spellStart"/>
      <w:r w:rsidRPr="005149E3">
        <w:rPr>
          <w:rFonts w:ascii="Calibri" w:hAnsi="Calibri" w:cs="Calibri"/>
          <w:sz w:val="22"/>
          <w:szCs w:val="22"/>
        </w:rPr>
        <w:t>Aqrabat</w:t>
      </w:r>
      <w:proofErr w:type="spellEnd"/>
      <w:r w:rsidRPr="005149E3">
        <w:rPr>
          <w:rFonts w:ascii="Calibri" w:hAnsi="Calibri" w:cs="Calibri"/>
          <w:sz w:val="22"/>
          <w:szCs w:val="22"/>
        </w:rPr>
        <w:t xml:space="preserve"> Hospital</w:t>
      </w:r>
      <w:r w:rsidRPr="005149E3" w:rsidR="00E92133">
        <w:rPr>
          <w:rFonts w:ascii="Calibri" w:hAnsi="Calibri" w:cs="Calibri"/>
          <w:sz w:val="22"/>
          <w:szCs w:val="22"/>
        </w:rPr>
        <w:t xml:space="preserve"> involved in reasoned and transparent </w:t>
      </w:r>
      <w:bookmarkStart w:name="_Hlk215500745" w:id="11"/>
      <w:r w:rsidRPr="005149E3" w:rsidR="00E92133">
        <w:rPr>
          <w:rFonts w:ascii="Calibri" w:hAnsi="Calibri" w:cs="Calibri"/>
          <w:sz w:val="22"/>
          <w:szCs w:val="22"/>
        </w:rPr>
        <w:t>decision-making processes regarding the direction, implementation, achievement of objectives and success of the project.</w:t>
      </w:r>
      <w:bookmarkEnd w:id="11"/>
    </w:p>
    <w:p w:rsidRPr="005149E3" w:rsidR="4D472A3F" w:rsidP="005149E3" w:rsidRDefault="4D472A3F" w14:paraId="268A7C8B" w14:textId="03A4CD63">
      <w:pPr>
        <w:rPr>
          <w:rFonts w:cstheme="minorBidi"/>
          <w:sz w:val="24"/>
        </w:rPr>
      </w:pPr>
    </w:p>
    <w:p w:rsidR="4D472A3F" w:rsidP="4D472A3F" w:rsidRDefault="4D472A3F" w14:paraId="4FEF9D96" w14:textId="1167C8D5">
      <w:pPr>
        <w:rPr>
          <w:rFonts w:cstheme="minorBidi"/>
          <w:sz w:val="24"/>
        </w:rPr>
      </w:pPr>
    </w:p>
    <w:p w:rsidR="4D472A3F" w:rsidP="4D472A3F" w:rsidRDefault="4D472A3F" w14:paraId="5F393821" w14:textId="1A517E73">
      <w:pPr>
        <w:rPr>
          <w:rFonts w:cstheme="minorBidi"/>
          <w:sz w:val="24"/>
        </w:rPr>
      </w:pPr>
    </w:p>
    <w:p w:rsidR="4D472A3F" w:rsidP="4D472A3F" w:rsidRDefault="4D472A3F" w14:paraId="4DE93CBC" w14:textId="6FDB3AC1">
      <w:pPr>
        <w:rPr>
          <w:rFonts w:cstheme="minorBidi"/>
          <w:sz w:val="24"/>
        </w:rPr>
      </w:pPr>
    </w:p>
    <w:p w:rsidR="4D472A3F" w:rsidP="4D472A3F" w:rsidRDefault="4D472A3F" w14:paraId="58AD366E" w14:textId="6D3ABD5C">
      <w:pPr>
        <w:rPr>
          <w:rFonts w:cstheme="minorBidi"/>
          <w:sz w:val="24"/>
        </w:rPr>
      </w:pPr>
    </w:p>
    <w:p w:rsidR="4D472A3F" w:rsidP="4D472A3F" w:rsidRDefault="4D472A3F" w14:paraId="0A56809A" w14:textId="2A04797C">
      <w:pPr>
        <w:rPr>
          <w:rFonts w:cstheme="minorBidi"/>
          <w:sz w:val="24"/>
        </w:rPr>
      </w:pPr>
    </w:p>
    <w:p w:rsidR="4D472A3F" w:rsidP="4D472A3F" w:rsidRDefault="4D472A3F" w14:paraId="02496BAE" w14:textId="73E2630C">
      <w:pPr>
        <w:rPr>
          <w:rFonts w:cstheme="minorBidi"/>
          <w:sz w:val="24"/>
        </w:rPr>
      </w:pPr>
    </w:p>
    <w:p w:rsidR="4D472A3F" w:rsidP="4D472A3F" w:rsidRDefault="4D472A3F" w14:paraId="0F772E83" w14:textId="52D3F423">
      <w:pPr>
        <w:rPr>
          <w:rFonts w:cstheme="minorBidi"/>
          <w:sz w:val="24"/>
        </w:rPr>
      </w:pPr>
    </w:p>
    <w:p w:rsidR="4D472A3F" w:rsidP="4D472A3F" w:rsidRDefault="4D472A3F" w14:paraId="606D0D13" w14:textId="3ED76227">
      <w:pPr>
        <w:rPr>
          <w:rFonts w:cstheme="minorBidi"/>
          <w:sz w:val="24"/>
        </w:rPr>
      </w:pPr>
    </w:p>
    <w:p w:rsidRPr="00B35624" w:rsidR="008C4F66" w:rsidP="008C4F66" w:rsidRDefault="008C4F66" w14:paraId="389A27AD" w14:textId="1663AF7C">
      <w:pPr>
        <w:tabs>
          <w:tab w:val="left" w:pos="1"/>
          <w:tab w:val="left" w:pos="450"/>
          <w:tab w:val="left" w:pos="720"/>
        </w:tabs>
        <w:rPr>
          <w:rFonts w:cstheme="minorHAnsi"/>
          <w:sz w:val="24"/>
          <w:lang w:val="en-GB"/>
        </w:rPr>
      </w:pPr>
      <w:r w:rsidRPr="00B35624">
        <w:rPr>
          <w:rFonts w:cstheme="minorHAnsi"/>
          <w:sz w:val="24"/>
          <w:lang w:val="en-GB"/>
        </w:rPr>
        <w:t xml:space="preserve">The End line evaluation will adhere to “Do No Harm” principle. The consulting firm will be expected to explicitly propose strategies to ensure that carrying out the evaluation does not contribute to unrealistic expectations about the availability of support or programme activities targeting both the individuals and the communities participating in the evaluation. They need to take proper steps to avoid and mitigate consequences of any heated discussions or tensions that may be raised during the data collection process, especially if focus group discussions or other data collection activities engaging multiple people will be planned; and other context-specific risks that individuals and communities participating in the evaluation may face. </w:t>
      </w:r>
    </w:p>
    <w:p w:rsidRPr="00B35624" w:rsidR="008C4F66" w:rsidP="008C4F66" w:rsidRDefault="008C4F66" w14:paraId="0CF0EDA5" w14:textId="77777777">
      <w:pPr>
        <w:tabs>
          <w:tab w:val="left" w:pos="1"/>
          <w:tab w:val="left" w:pos="450"/>
          <w:tab w:val="left" w:pos="720"/>
        </w:tabs>
        <w:rPr>
          <w:rFonts w:cstheme="minorHAnsi"/>
          <w:sz w:val="24"/>
          <w:lang w:val="en-GB"/>
        </w:rPr>
      </w:pPr>
    </w:p>
    <w:p w:rsidRPr="00B35624" w:rsidR="008C4F66" w:rsidP="008C4F66" w:rsidRDefault="008C4F66" w14:paraId="11D98599" w14:textId="77777777">
      <w:pPr>
        <w:tabs>
          <w:tab w:val="left" w:pos="1"/>
          <w:tab w:val="left" w:pos="450"/>
          <w:tab w:val="left" w:pos="720"/>
        </w:tabs>
        <w:rPr>
          <w:rFonts w:cstheme="minorHAnsi"/>
          <w:sz w:val="24"/>
          <w:lang w:val="en-GB"/>
        </w:rPr>
      </w:pPr>
      <w:r w:rsidRPr="00B35624">
        <w:rPr>
          <w:rFonts w:cstheme="minorHAnsi"/>
          <w:sz w:val="24"/>
          <w:lang w:val="en-GB"/>
        </w:rPr>
        <w:t>The evaluation will be informed by a guiding set of criteria as follows:</w:t>
      </w:r>
    </w:p>
    <w:p w:rsidRPr="00B35624" w:rsidR="008C4F66" w:rsidP="008C4F66" w:rsidRDefault="008C4F66" w14:paraId="60E6E9F7" w14:textId="77777777">
      <w:pPr>
        <w:tabs>
          <w:tab w:val="left" w:pos="1"/>
          <w:tab w:val="left" w:pos="450"/>
          <w:tab w:val="left" w:pos="720"/>
        </w:tabs>
        <w:rPr>
          <w:rFonts w:cstheme="minorHAnsi"/>
          <w:sz w:val="24"/>
          <w:lang w:val="en-GB"/>
        </w:rPr>
      </w:pPr>
    </w:p>
    <w:p w:rsidRPr="00B35624" w:rsidR="008C4F66" w:rsidP="00FB644F" w:rsidRDefault="689B8209" w14:paraId="15AA8917" w14:textId="77777777">
      <w:pPr>
        <w:pStyle w:val="ListParagraph"/>
        <w:numPr>
          <w:ilvl w:val="0"/>
          <w:numId w:val="17"/>
        </w:numPr>
        <w:rPr>
          <w:rFonts w:cstheme="minorHAnsi"/>
          <w:sz w:val="24"/>
          <w:lang w:val="en-GB"/>
        </w:rPr>
      </w:pPr>
      <w:r w:rsidRPr="00B35624">
        <w:rPr>
          <w:rStyle w:val="Strong"/>
          <w:rFonts w:cstheme="minorBidi"/>
          <w:b w:val="0"/>
          <w:bCs w:val="0"/>
          <w:sz w:val="24"/>
        </w:rPr>
        <w:t xml:space="preserve">Independence: </w:t>
      </w:r>
      <w:r w:rsidRPr="00B35624">
        <w:rPr>
          <w:rFonts w:cstheme="minorBidi"/>
          <w:sz w:val="24"/>
          <w:lang w:val="en-GB"/>
        </w:rPr>
        <w:t>The evaluation will be undertaken by an independent team ensuring both reliability and credibility.</w:t>
      </w:r>
    </w:p>
    <w:p w:rsidRPr="00B35624" w:rsidR="008C4F66" w:rsidP="00FB644F" w:rsidRDefault="689B8209" w14:paraId="4A5A0176" w14:textId="77777777">
      <w:pPr>
        <w:pStyle w:val="ListParagraph"/>
        <w:numPr>
          <w:ilvl w:val="0"/>
          <w:numId w:val="17"/>
        </w:numPr>
        <w:rPr>
          <w:rFonts w:cstheme="minorHAnsi"/>
          <w:sz w:val="24"/>
          <w:lang w:val="en-GB"/>
        </w:rPr>
      </w:pPr>
      <w:r w:rsidRPr="00B35624">
        <w:rPr>
          <w:rStyle w:val="Strong"/>
          <w:rFonts w:cstheme="minorBidi"/>
          <w:b w:val="0"/>
          <w:bCs w:val="0"/>
          <w:sz w:val="24"/>
        </w:rPr>
        <w:t xml:space="preserve">Usefulness: </w:t>
      </w:r>
      <w:r w:rsidRPr="00B35624">
        <w:rPr>
          <w:rFonts w:cstheme="minorBidi"/>
          <w:sz w:val="24"/>
          <w:lang w:val="en-GB"/>
        </w:rPr>
        <w:t xml:space="preserve">The evaluation will be an effective means for learning about the programme, by assessing its quality, identifying areas for improvements, and increasing effectiveness for future programmes through the utilization of the available resources. </w:t>
      </w:r>
    </w:p>
    <w:p w:rsidRPr="00B35624" w:rsidR="008C4F66" w:rsidP="00FB644F" w:rsidRDefault="689B8209" w14:paraId="79F6D7FE" w14:textId="0F4A3C50">
      <w:pPr>
        <w:pStyle w:val="ListParagraph"/>
        <w:numPr>
          <w:ilvl w:val="0"/>
          <w:numId w:val="17"/>
        </w:numPr>
        <w:rPr>
          <w:rFonts w:cstheme="minorHAnsi"/>
          <w:sz w:val="24"/>
          <w:lang w:val="en-GB"/>
        </w:rPr>
      </w:pPr>
      <w:r w:rsidRPr="00B35624">
        <w:rPr>
          <w:rStyle w:val="Strong"/>
          <w:rFonts w:cstheme="minorBidi"/>
          <w:b w:val="0"/>
          <w:bCs w:val="0"/>
          <w:sz w:val="24"/>
        </w:rPr>
        <w:t xml:space="preserve">Representativeness: </w:t>
      </w:r>
      <w:r w:rsidRPr="00B35624">
        <w:rPr>
          <w:rFonts w:cstheme="minorBidi"/>
          <w:sz w:val="24"/>
          <w:lang w:val="en-GB"/>
        </w:rPr>
        <w:t xml:space="preserve">The evaluation will ensure that the results adequately capture experiences of groups that may have had different </w:t>
      </w:r>
      <w:r w:rsidRPr="00B35624" w:rsidR="009D576C">
        <w:rPr>
          <w:rFonts w:cstheme="minorBidi"/>
          <w:sz w:val="24"/>
          <w:lang w:val="en-GB"/>
        </w:rPr>
        <w:t>experiences</w:t>
      </w:r>
      <w:r w:rsidRPr="00B35624">
        <w:rPr>
          <w:rFonts w:cstheme="minorBidi"/>
          <w:sz w:val="24"/>
          <w:lang w:val="en-GB"/>
        </w:rPr>
        <w:t xml:space="preserve"> with the programme, or for whom the effects of the programme may have differed.   </w:t>
      </w:r>
    </w:p>
    <w:p w:rsidRPr="00B35624" w:rsidR="008C4F66" w:rsidP="00FB644F" w:rsidRDefault="689B8209" w14:paraId="0DC91A19" w14:textId="3DC43E56">
      <w:pPr>
        <w:pStyle w:val="ListParagraph"/>
        <w:numPr>
          <w:ilvl w:val="0"/>
          <w:numId w:val="17"/>
        </w:numPr>
        <w:rPr>
          <w:rFonts w:cstheme="minorHAnsi"/>
          <w:sz w:val="24"/>
          <w:lang w:val="en-GB"/>
        </w:rPr>
      </w:pPr>
      <w:r w:rsidRPr="00B35624">
        <w:rPr>
          <w:rStyle w:val="Strong"/>
          <w:rFonts w:cstheme="minorBidi"/>
          <w:b w:val="0"/>
          <w:bCs w:val="0"/>
          <w:sz w:val="24"/>
        </w:rPr>
        <w:t xml:space="preserve">Gender and Age Sensitivity: The </w:t>
      </w:r>
      <w:proofErr w:type="spellStart"/>
      <w:r w:rsidRPr="00B35624">
        <w:rPr>
          <w:rStyle w:val="Strong"/>
          <w:rFonts w:cstheme="minorBidi"/>
          <w:b w:val="0"/>
          <w:bCs w:val="0"/>
          <w:sz w:val="24"/>
        </w:rPr>
        <w:t>programme</w:t>
      </w:r>
      <w:proofErr w:type="spellEnd"/>
      <w:r w:rsidRPr="00B35624">
        <w:rPr>
          <w:rStyle w:val="Strong"/>
          <w:rFonts w:cstheme="minorBidi"/>
          <w:b w:val="0"/>
          <w:bCs w:val="0"/>
          <w:sz w:val="24"/>
        </w:rPr>
        <w:t xml:space="preserve"> </w:t>
      </w:r>
      <w:r w:rsidRPr="00B35624">
        <w:rPr>
          <w:rFonts w:cstheme="minorBidi"/>
          <w:sz w:val="24"/>
          <w:lang w:val="en-GB"/>
        </w:rPr>
        <w:t xml:space="preserve">recognises that women, men, boys, and girls are differently affected during any crisis. Thus, during this evaluation, gender-age considerations should be </w:t>
      </w:r>
      <w:r w:rsidRPr="00B35624" w:rsidR="009D576C">
        <w:rPr>
          <w:rFonts w:cstheme="minorBidi"/>
          <w:sz w:val="24"/>
          <w:lang w:val="en-GB"/>
        </w:rPr>
        <w:t>considered</w:t>
      </w:r>
      <w:r w:rsidRPr="00B35624">
        <w:rPr>
          <w:rFonts w:cstheme="minorBidi"/>
          <w:sz w:val="24"/>
          <w:lang w:val="en-GB"/>
        </w:rPr>
        <w:t>.</w:t>
      </w:r>
    </w:p>
    <w:p w:rsidRPr="00B35624" w:rsidR="008C4F66" w:rsidP="00FB644F" w:rsidRDefault="689B8209" w14:paraId="76FAD711" w14:textId="77777777">
      <w:pPr>
        <w:pStyle w:val="ListParagraph"/>
        <w:numPr>
          <w:ilvl w:val="0"/>
          <w:numId w:val="17"/>
        </w:numPr>
        <w:rPr>
          <w:rStyle w:val="Strong"/>
          <w:rFonts w:cstheme="minorHAnsi"/>
          <w:b w:val="0"/>
          <w:bCs w:val="0"/>
          <w:sz w:val="24"/>
        </w:rPr>
      </w:pPr>
      <w:r w:rsidRPr="00B35624">
        <w:rPr>
          <w:rStyle w:val="Strong"/>
          <w:rFonts w:cstheme="minorBidi"/>
          <w:b w:val="0"/>
          <w:bCs w:val="0"/>
          <w:sz w:val="24"/>
        </w:rPr>
        <w:t xml:space="preserve">Conflict Sensitivity: </w:t>
      </w:r>
      <w:r w:rsidRPr="00B35624">
        <w:rPr>
          <w:rFonts w:eastAsiaTheme="minorEastAsia" w:cstheme="minorBidi"/>
          <w:sz w:val="24"/>
          <w:lang w:val="en-GB"/>
        </w:rPr>
        <w:t xml:space="preserve">The evaluation is based on a strong understanding of the Syrian context and its existing </w:t>
      </w:r>
      <w:proofErr w:type="gramStart"/>
      <w:r w:rsidRPr="00B35624">
        <w:rPr>
          <w:rFonts w:eastAsiaTheme="minorEastAsia" w:cstheme="minorBidi"/>
          <w:sz w:val="24"/>
          <w:lang w:val="en-GB"/>
        </w:rPr>
        <w:t>dynamics,</w:t>
      </w:r>
      <w:proofErr w:type="gramEnd"/>
      <w:r w:rsidRPr="00B35624">
        <w:rPr>
          <w:rFonts w:eastAsiaTheme="minorEastAsia" w:cstheme="minorBidi"/>
          <w:sz w:val="24"/>
          <w:lang w:val="en-GB"/>
        </w:rPr>
        <w:t xml:space="preserve"> thus it shall consider the volatile and unpredictable situation.</w:t>
      </w:r>
    </w:p>
    <w:p w:rsidRPr="00B35624" w:rsidR="008C4F66" w:rsidP="00FB644F" w:rsidRDefault="689B8209" w14:paraId="1019AAE7" w14:textId="12A9A1E1">
      <w:pPr>
        <w:pStyle w:val="ListParagraph"/>
        <w:numPr>
          <w:ilvl w:val="0"/>
          <w:numId w:val="17"/>
        </w:numPr>
        <w:rPr>
          <w:rFonts w:cstheme="minorHAnsi"/>
          <w:sz w:val="24"/>
          <w:lang w:val="en-GB"/>
        </w:rPr>
      </w:pPr>
      <w:r w:rsidRPr="00B35624">
        <w:rPr>
          <w:rStyle w:val="Strong"/>
          <w:rFonts w:cstheme="minorBidi"/>
          <w:b w:val="0"/>
          <w:bCs w:val="0"/>
          <w:sz w:val="24"/>
        </w:rPr>
        <w:t xml:space="preserve">Disability Sensitivity: </w:t>
      </w:r>
      <w:r w:rsidRPr="00B35624">
        <w:rPr>
          <w:rFonts w:eastAsiaTheme="minorEastAsia" w:cstheme="minorBidi"/>
          <w:sz w:val="24"/>
          <w:lang w:val="en-GB"/>
        </w:rPr>
        <w:t xml:space="preserve">The evaluation includes information on </w:t>
      </w:r>
      <w:r w:rsidRPr="00B35624" w:rsidR="009D576C">
        <w:rPr>
          <w:rFonts w:eastAsiaTheme="minorEastAsia" w:cstheme="minorBidi"/>
          <w:sz w:val="24"/>
          <w:lang w:val="en-GB"/>
        </w:rPr>
        <w:t>people</w:t>
      </w:r>
      <w:r w:rsidRPr="00B35624">
        <w:rPr>
          <w:rFonts w:eastAsiaTheme="minorEastAsia" w:cstheme="minorBidi"/>
          <w:sz w:val="24"/>
          <w:lang w:val="en-GB"/>
        </w:rPr>
        <w:t xml:space="preserve"> with </w:t>
      </w:r>
      <w:proofErr w:type="gramStart"/>
      <w:r w:rsidRPr="00B35624">
        <w:rPr>
          <w:rFonts w:eastAsiaTheme="minorEastAsia" w:cstheme="minorBidi"/>
          <w:sz w:val="24"/>
          <w:lang w:val="en-GB"/>
        </w:rPr>
        <w:t>disability</w:t>
      </w:r>
      <w:proofErr w:type="gramEnd"/>
      <w:r w:rsidRPr="00B35624">
        <w:rPr>
          <w:rFonts w:eastAsiaTheme="minorEastAsia" w:cstheme="minorBidi"/>
          <w:sz w:val="24"/>
          <w:lang w:val="en-GB"/>
        </w:rPr>
        <w:t xml:space="preserve"> and their respective situations.</w:t>
      </w:r>
    </w:p>
    <w:p w:rsidRPr="00B35624" w:rsidR="008C4F66" w:rsidP="00FB644F" w:rsidRDefault="689B8209" w14:paraId="43BE1FFB" w14:textId="77777777">
      <w:pPr>
        <w:pStyle w:val="ListParagraph"/>
        <w:numPr>
          <w:ilvl w:val="0"/>
          <w:numId w:val="17"/>
        </w:numPr>
        <w:rPr>
          <w:rFonts w:cstheme="minorHAnsi"/>
          <w:sz w:val="24"/>
          <w:lang w:val="en-GB"/>
        </w:rPr>
      </w:pPr>
      <w:r w:rsidRPr="00B35624">
        <w:rPr>
          <w:rStyle w:val="Strong"/>
          <w:rFonts w:cstheme="minorBidi"/>
          <w:b w:val="0"/>
          <w:bCs w:val="0"/>
          <w:sz w:val="24"/>
        </w:rPr>
        <w:t xml:space="preserve">Accountability: </w:t>
      </w:r>
      <w:r w:rsidRPr="00B35624">
        <w:rPr>
          <w:rFonts w:eastAsiaTheme="minorEastAsia" w:cstheme="minorBidi"/>
          <w:sz w:val="24"/>
          <w:lang w:val="en-GB"/>
        </w:rPr>
        <w:t>The evaluation takes into consideration the contextual and cultural sensitivities when assessing the viewpoint of the beneficiaries.</w:t>
      </w:r>
    </w:p>
    <w:p w:rsidRPr="00B35624" w:rsidR="008C4F66" w:rsidP="00FB644F" w:rsidRDefault="689B8209" w14:paraId="6FDDC5A2" w14:textId="77777777">
      <w:pPr>
        <w:pStyle w:val="ListParagraph"/>
        <w:numPr>
          <w:ilvl w:val="0"/>
          <w:numId w:val="17"/>
        </w:numPr>
        <w:rPr>
          <w:rStyle w:val="Strong"/>
          <w:rFonts w:cstheme="minorHAnsi"/>
          <w:b w:val="0"/>
          <w:bCs w:val="0"/>
          <w:sz w:val="24"/>
        </w:rPr>
      </w:pPr>
      <w:r w:rsidRPr="00B35624">
        <w:rPr>
          <w:rStyle w:val="Strong"/>
          <w:rFonts w:cstheme="minorBidi"/>
          <w:b w:val="0"/>
          <w:bCs w:val="0"/>
          <w:sz w:val="24"/>
        </w:rPr>
        <w:t xml:space="preserve">Transparency: </w:t>
      </w:r>
      <w:r w:rsidRPr="00B35624">
        <w:rPr>
          <w:rFonts w:eastAsiaTheme="minorEastAsia" w:cstheme="minorBidi"/>
          <w:sz w:val="24"/>
          <w:lang w:val="en-GB"/>
        </w:rPr>
        <w:t>The evaluation is</w:t>
      </w:r>
      <w:r w:rsidRPr="00B35624">
        <w:rPr>
          <w:rStyle w:val="Strong"/>
          <w:rFonts w:cstheme="minorBidi"/>
          <w:b w:val="0"/>
          <w:bCs w:val="0"/>
          <w:sz w:val="24"/>
        </w:rPr>
        <w:t xml:space="preserve"> explicit, clear, and open regarding the methods and research approaches used.</w:t>
      </w:r>
    </w:p>
    <w:p w:rsidRPr="00B35624" w:rsidR="008C4F66" w:rsidP="002B7EDC" w:rsidRDefault="008C4F66" w14:paraId="31DEC19A" w14:textId="1D85FF26">
      <w:pPr>
        <w:rPr>
          <w:rFonts w:cstheme="minorHAnsi"/>
          <w:sz w:val="24"/>
        </w:rPr>
      </w:pPr>
    </w:p>
    <w:p w:rsidRPr="00B35624" w:rsidR="008C4F66" w:rsidP="00FB644F" w:rsidRDefault="689B8209" w14:paraId="3079570A" w14:textId="189C9004">
      <w:pPr>
        <w:pStyle w:val="Heading1"/>
        <w:numPr>
          <w:ilvl w:val="0"/>
          <w:numId w:val="29"/>
        </w:numPr>
        <w:rPr>
          <w:color w:val="auto"/>
        </w:rPr>
      </w:pPr>
      <w:bookmarkStart w:name="_Toc215664738" w:id="12"/>
      <w:r w:rsidRPr="46435718">
        <w:rPr>
          <w:color w:val="auto"/>
        </w:rPr>
        <w:t>Scope and Objectives</w:t>
      </w:r>
      <w:bookmarkEnd w:id="12"/>
    </w:p>
    <w:p w:rsidRPr="00B35624" w:rsidR="008C4F66" w:rsidP="00FB644F" w:rsidRDefault="689B8209" w14:paraId="3A0CE39D" w14:textId="07113040">
      <w:pPr>
        <w:pStyle w:val="ListParagraph"/>
        <w:numPr>
          <w:ilvl w:val="0"/>
          <w:numId w:val="19"/>
        </w:numPr>
        <w:tabs>
          <w:tab w:val="left" w:pos="1"/>
          <w:tab w:val="left" w:pos="450"/>
        </w:tabs>
        <w:ind w:left="450"/>
        <w:jc w:val="left"/>
        <w:rPr>
          <w:rFonts w:eastAsiaTheme="minorEastAsia" w:cstheme="minorHAnsi"/>
          <w:sz w:val="24"/>
          <w:lang w:eastAsia="ja-JP"/>
        </w:rPr>
      </w:pPr>
      <w:r w:rsidRPr="00B35624">
        <w:rPr>
          <w:rFonts w:eastAsiaTheme="minorEastAsia" w:cstheme="minorBidi"/>
          <w:sz w:val="24"/>
          <w:u w:val="single"/>
          <w:lang w:eastAsia="ja-JP"/>
        </w:rPr>
        <w:t>Timeframe:</w:t>
      </w:r>
      <w:r w:rsidRPr="00B35624">
        <w:rPr>
          <w:rFonts w:eastAsiaTheme="minorEastAsia" w:cstheme="minorBidi"/>
          <w:sz w:val="24"/>
          <w:lang w:eastAsia="ja-JP"/>
        </w:rPr>
        <w:t xml:space="preserve"> this evaluation needs to cover the entire </w:t>
      </w:r>
      <w:r w:rsidRPr="00B35624" w:rsidR="009D576C">
        <w:rPr>
          <w:rFonts w:eastAsiaTheme="minorEastAsia" w:cstheme="minorBidi"/>
          <w:sz w:val="24"/>
          <w:lang w:eastAsia="ja-JP"/>
        </w:rPr>
        <w:t>program</w:t>
      </w:r>
      <w:r w:rsidRPr="00B35624">
        <w:rPr>
          <w:rFonts w:eastAsiaTheme="minorEastAsia" w:cstheme="minorBidi"/>
          <w:sz w:val="24"/>
          <w:lang w:eastAsia="ja-JP"/>
        </w:rPr>
        <w:t xml:space="preserve"> duration. from</w:t>
      </w:r>
      <w:r w:rsidRPr="00B35624" w:rsidR="009D576C">
        <w:rPr>
          <w:rFonts w:eastAsiaTheme="minorEastAsia" w:cstheme="minorBidi"/>
          <w:sz w:val="24"/>
          <w:lang w:eastAsia="ja-JP"/>
        </w:rPr>
        <w:t xml:space="preserve"> </w:t>
      </w:r>
      <w:r w:rsidRPr="00B35624" w:rsidR="009D576C">
        <w:rPr>
          <w:rFonts w:cstheme="minorHAnsi"/>
          <w:bCs/>
          <w:sz w:val="24"/>
        </w:rPr>
        <w:t>1</w:t>
      </w:r>
      <w:proofErr w:type="gramStart"/>
      <w:r w:rsidRPr="00B35624" w:rsidR="009D576C">
        <w:rPr>
          <w:rFonts w:cstheme="minorHAnsi"/>
          <w:bCs/>
          <w:sz w:val="24"/>
          <w:vertAlign w:val="superscript"/>
        </w:rPr>
        <w:t>st</w:t>
      </w:r>
      <w:r w:rsidRPr="00B35624" w:rsidR="009D576C">
        <w:rPr>
          <w:rFonts w:cstheme="minorHAnsi"/>
          <w:bCs/>
          <w:sz w:val="24"/>
        </w:rPr>
        <w:t xml:space="preserve"> </w:t>
      </w:r>
      <w:r w:rsidRPr="00B35624">
        <w:rPr>
          <w:rFonts w:eastAsiaTheme="minorEastAsia" w:cstheme="minorBidi"/>
          <w:sz w:val="24"/>
          <w:lang w:eastAsia="ja-JP"/>
        </w:rPr>
        <w:t xml:space="preserve"> </w:t>
      </w:r>
      <w:r w:rsidRPr="00B35624" w:rsidR="009D576C">
        <w:rPr>
          <w:rFonts w:cstheme="minorHAnsi"/>
          <w:bCs/>
          <w:sz w:val="24"/>
        </w:rPr>
        <w:t>Aug</w:t>
      </w:r>
      <w:proofErr w:type="gramEnd"/>
      <w:r w:rsidRPr="00B35624" w:rsidR="009D576C">
        <w:rPr>
          <w:rFonts w:cstheme="minorHAnsi"/>
          <w:bCs/>
          <w:sz w:val="24"/>
        </w:rPr>
        <w:t xml:space="preserve">  2024 to 31</w:t>
      </w:r>
      <w:r w:rsidRPr="00B35624" w:rsidR="009D576C">
        <w:rPr>
          <w:rFonts w:cstheme="minorHAnsi"/>
          <w:bCs/>
          <w:sz w:val="24"/>
          <w:vertAlign w:val="superscript"/>
        </w:rPr>
        <w:t>st</w:t>
      </w:r>
      <w:r w:rsidRPr="00B35624" w:rsidR="009D576C">
        <w:rPr>
          <w:rFonts w:cstheme="minorHAnsi"/>
          <w:bCs/>
          <w:sz w:val="24"/>
        </w:rPr>
        <w:t xml:space="preserve"> March   2026</w:t>
      </w:r>
    </w:p>
    <w:p w:rsidRPr="00B35624" w:rsidR="008C4F66" w:rsidP="00FB644F" w:rsidRDefault="689B8209" w14:paraId="1B84D4BB" w14:textId="4FBBCB38">
      <w:pPr>
        <w:pStyle w:val="ListParagraph"/>
        <w:numPr>
          <w:ilvl w:val="0"/>
          <w:numId w:val="19"/>
        </w:numPr>
        <w:tabs>
          <w:tab w:val="left" w:pos="1"/>
          <w:tab w:val="left" w:pos="450"/>
        </w:tabs>
        <w:ind w:left="450"/>
        <w:jc w:val="left"/>
        <w:rPr>
          <w:rFonts w:eastAsiaTheme="minorEastAsia" w:cstheme="minorHAnsi"/>
          <w:sz w:val="24"/>
          <w:lang w:eastAsia="ja-JP"/>
        </w:rPr>
      </w:pPr>
      <w:r w:rsidRPr="00B35624">
        <w:rPr>
          <w:rFonts w:eastAsiaTheme="minorEastAsia" w:cstheme="minorBidi"/>
          <w:sz w:val="24"/>
          <w:u w:val="single"/>
          <w:lang w:eastAsia="ja-JP"/>
        </w:rPr>
        <w:t>Geographical Coverage:</w:t>
      </w:r>
      <w:r w:rsidRPr="00B35624">
        <w:rPr>
          <w:rFonts w:eastAsiaTheme="minorEastAsia" w:cstheme="minorBidi"/>
          <w:sz w:val="24"/>
          <w:lang w:eastAsia="ja-JP"/>
        </w:rPr>
        <w:t xml:space="preserve"> </w:t>
      </w:r>
      <w:r w:rsidRPr="00B35624" w:rsidR="009D576C">
        <w:rPr>
          <w:rFonts w:cstheme="minorHAnsi"/>
          <w:bCs/>
          <w:sz w:val="24"/>
        </w:rPr>
        <w:t>Ar-Raqqa, Deir-Ez-Zor, Aleppo and Idleb Governorates</w:t>
      </w:r>
    </w:p>
    <w:p w:rsidRPr="00B35624" w:rsidR="008C4F66" w:rsidP="008C4F66" w:rsidRDefault="008C4F66" w14:paraId="51E1C37A" w14:textId="77777777">
      <w:pPr>
        <w:ind w:left="450"/>
        <w:rPr>
          <w:rFonts w:cstheme="minorHAnsi"/>
          <w:sz w:val="24"/>
        </w:rPr>
      </w:pPr>
    </w:p>
    <w:p w:rsidRPr="005149E3" w:rsidR="008C4F66" w:rsidP="008C4F66" w:rsidRDefault="008C4F66" w14:paraId="5D150C57" w14:textId="77777777">
      <w:pPr>
        <w:ind w:left="450"/>
        <w:rPr>
          <w:rFonts w:cstheme="minorHAnsi"/>
          <w:b/>
          <w:bCs/>
          <w:sz w:val="24"/>
          <w:lang w:val="en-GB"/>
        </w:rPr>
      </w:pPr>
      <w:r w:rsidRPr="005149E3">
        <w:rPr>
          <w:rFonts w:cstheme="minorHAnsi"/>
          <w:b/>
          <w:bCs/>
          <w:sz w:val="24"/>
          <w:lang w:val="en-GB"/>
        </w:rPr>
        <w:t>The specific objectives of the evaluation are as follows:</w:t>
      </w:r>
    </w:p>
    <w:p w:rsidRPr="00B35624" w:rsidR="008C4F66" w:rsidP="008C4F66" w:rsidRDefault="008C4F66" w14:paraId="0B874A76" w14:textId="77777777">
      <w:pPr>
        <w:ind w:left="450"/>
        <w:rPr>
          <w:rFonts w:cstheme="minorHAnsi"/>
          <w:sz w:val="24"/>
          <w:lang w:val="en-GB"/>
        </w:rPr>
      </w:pPr>
    </w:p>
    <w:p w:rsidRPr="00B35624" w:rsidR="008C4F66" w:rsidP="00FB644F" w:rsidRDefault="689B8209" w14:paraId="60405713" w14:textId="218430D7">
      <w:pPr>
        <w:pStyle w:val="ListParagraph"/>
        <w:numPr>
          <w:ilvl w:val="0"/>
          <w:numId w:val="18"/>
        </w:numPr>
        <w:tabs>
          <w:tab w:val="left" w:pos="1"/>
          <w:tab w:val="left" w:pos="90"/>
          <w:tab w:val="left" w:pos="450"/>
        </w:tabs>
        <w:ind w:left="450"/>
        <w:rPr>
          <w:rFonts w:cstheme="minorHAnsi"/>
          <w:bCs/>
          <w:sz w:val="24"/>
          <w:lang w:val="en-GB"/>
        </w:rPr>
      </w:pPr>
      <w:r w:rsidRPr="00B35624">
        <w:rPr>
          <w:rFonts w:cstheme="minorBidi"/>
          <w:sz w:val="24"/>
          <w:lang w:val="en-GB"/>
        </w:rPr>
        <w:t>To identify key successes, gaps, and constraints experienced over the course of programme implementation using the overarching HI quality framework.</w:t>
      </w:r>
    </w:p>
    <w:p w:rsidRPr="00B35624" w:rsidR="008C4F66" w:rsidP="00FB644F" w:rsidRDefault="689B8209" w14:paraId="1F595550" w14:textId="1282CC09">
      <w:pPr>
        <w:pStyle w:val="ListParagraph"/>
        <w:numPr>
          <w:ilvl w:val="0"/>
          <w:numId w:val="18"/>
        </w:numPr>
        <w:tabs>
          <w:tab w:val="left" w:pos="1"/>
          <w:tab w:val="left" w:pos="90"/>
          <w:tab w:val="left" w:pos="450"/>
        </w:tabs>
        <w:ind w:left="450"/>
        <w:rPr>
          <w:rFonts w:cstheme="minorHAnsi"/>
          <w:bCs/>
          <w:sz w:val="24"/>
          <w:lang w:val="en-GB"/>
        </w:rPr>
      </w:pPr>
      <w:r w:rsidRPr="00B35624">
        <w:rPr>
          <w:rFonts w:cstheme="minorBidi"/>
          <w:sz w:val="24"/>
          <w:lang w:val="en-GB"/>
        </w:rPr>
        <w:t xml:space="preserve">To assess the extent to which programme outcome has been </w:t>
      </w:r>
      <w:r w:rsidRPr="00B35624" w:rsidR="4ADC4835">
        <w:rPr>
          <w:rFonts w:cstheme="minorBidi"/>
          <w:sz w:val="24"/>
          <w:lang w:val="en-GB"/>
        </w:rPr>
        <w:t>achieved.</w:t>
      </w:r>
    </w:p>
    <w:p w:rsidRPr="00B35624" w:rsidR="008C4F66" w:rsidP="00FB644F" w:rsidRDefault="689B8209" w14:paraId="412A96A2" w14:textId="6883EF11">
      <w:pPr>
        <w:pStyle w:val="ListParagraph"/>
        <w:numPr>
          <w:ilvl w:val="0"/>
          <w:numId w:val="18"/>
        </w:numPr>
        <w:tabs>
          <w:tab w:val="left" w:pos="1"/>
          <w:tab w:val="left" w:pos="90"/>
          <w:tab w:val="left" w:pos="450"/>
        </w:tabs>
        <w:ind w:left="450"/>
        <w:rPr>
          <w:rFonts w:cstheme="minorHAnsi"/>
          <w:bCs/>
          <w:sz w:val="24"/>
          <w:lang w:val="en-GB"/>
        </w:rPr>
      </w:pPr>
      <w:r w:rsidRPr="00B35624">
        <w:rPr>
          <w:rFonts w:cstheme="minorBidi"/>
          <w:sz w:val="24"/>
          <w:lang w:val="en-GB"/>
        </w:rPr>
        <w:t>To document good practices and generate evidence-based lessons and recommendations for achieving better results and strengthen the strategies of ongoing and future programmes.</w:t>
      </w:r>
    </w:p>
    <w:p w:rsidRPr="00B35624" w:rsidR="00C32D6B" w:rsidP="00C32D6B" w:rsidRDefault="00C32D6B" w14:paraId="3A635946" w14:textId="6B7580DE">
      <w:pPr>
        <w:rPr>
          <w:rFonts w:cstheme="minorHAnsi"/>
          <w:sz w:val="24"/>
        </w:rPr>
      </w:pPr>
    </w:p>
    <w:p w:rsidRPr="00B35624" w:rsidR="008C4F66" w:rsidP="00FB644F" w:rsidRDefault="689B8209" w14:paraId="3C297C21" w14:textId="77777777">
      <w:pPr>
        <w:pStyle w:val="Heading1"/>
        <w:numPr>
          <w:ilvl w:val="0"/>
          <w:numId w:val="29"/>
        </w:numPr>
        <w:rPr>
          <w:color w:val="auto"/>
        </w:rPr>
      </w:pPr>
      <w:bookmarkStart w:name="_Toc215664739" w:id="13"/>
      <w:r w:rsidRPr="46435718">
        <w:rPr>
          <w:color w:val="auto"/>
        </w:rPr>
        <w:t>Potential Risks and Challenges</w:t>
      </w:r>
      <w:bookmarkEnd w:id="13"/>
      <w:r w:rsidRPr="46435718">
        <w:rPr>
          <w:color w:val="auto"/>
        </w:rPr>
        <w:t xml:space="preserve"> </w:t>
      </w:r>
    </w:p>
    <w:p w:rsidRPr="00B35624" w:rsidR="00C25833" w:rsidP="008C4F66" w:rsidRDefault="00C25833" w14:paraId="3B54703A" w14:textId="77777777">
      <w:pPr>
        <w:autoSpaceDE w:val="0"/>
        <w:autoSpaceDN w:val="0"/>
        <w:adjustRightInd w:val="0"/>
        <w:rPr>
          <w:rFonts w:cstheme="minorHAnsi"/>
          <w:bCs/>
          <w:sz w:val="24"/>
          <w:lang w:val="en-GB"/>
        </w:rPr>
      </w:pPr>
    </w:p>
    <w:p w:rsidRPr="00B35624" w:rsidR="008C4F66" w:rsidP="008C4F66" w:rsidRDefault="008C4F66" w14:paraId="1E8BD189" w14:textId="03E9CC6F">
      <w:pPr>
        <w:autoSpaceDE w:val="0"/>
        <w:autoSpaceDN w:val="0"/>
        <w:adjustRightInd w:val="0"/>
        <w:rPr>
          <w:rFonts w:cstheme="minorHAnsi"/>
          <w:bCs/>
          <w:sz w:val="24"/>
          <w:lang w:val="en-GB"/>
        </w:rPr>
      </w:pPr>
      <w:r w:rsidRPr="00B35624">
        <w:rPr>
          <w:rFonts w:cstheme="minorHAnsi"/>
          <w:bCs/>
          <w:sz w:val="24"/>
          <w:lang w:val="en-GB"/>
        </w:rPr>
        <w:t>The consulting firm might be confronted with some challenges as follows:</w:t>
      </w:r>
    </w:p>
    <w:p w:rsidRPr="00B35624" w:rsidR="008C4F66" w:rsidP="00FB644F" w:rsidRDefault="689B8209" w14:paraId="74F23C8C" w14:textId="77777777">
      <w:pPr>
        <w:pStyle w:val="ListParagraph"/>
        <w:numPr>
          <w:ilvl w:val="0"/>
          <w:numId w:val="20"/>
        </w:numPr>
        <w:autoSpaceDE w:val="0"/>
        <w:autoSpaceDN w:val="0"/>
        <w:adjustRightInd w:val="0"/>
        <w:rPr>
          <w:rFonts w:cstheme="minorHAnsi"/>
          <w:bCs/>
          <w:sz w:val="24"/>
          <w:lang w:val="en-GB"/>
        </w:rPr>
      </w:pPr>
      <w:r w:rsidRPr="00B35624">
        <w:rPr>
          <w:rFonts w:cstheme="minorBidi"/>
          <w:sz w:val="24"/>
          <w:lang w:val="en-GB"/>
        </w:rPr>
        <w:t>The volatile security situation may hinder access to some geographical areas, in addition to challenges in securing approvals, licenses, and permissions from authorities for data collection.</w:t>
      </w:r>
    </w:p>
    <w:p w:rsidRPr="00B35624" w:rsidR="008C4F66" w:rsidP="00FB644F" w:rsidRDefault="009D576C" w14:paraId="0C09C784" w14:textId="1BA8BF8A">
      <w:pPr>
        <w:pStyle w:val="ListParagraph"/>
        <w:numPr>
          <w:ilvl w:val="0"/>
          <w:numId w:val="20"/>
        </w:numPr>
        <w:tabs>
          <w:tab w:val="left" w:pos="1"/>
          <w:tab w:val="left" w:pos="450"/>
          <w:tab w:val="left" w:pos="720"/>
        </w:tabs>
        <w:jc w:val="left"/>
        <w:rPr>
          <w:rFonts w:eastAsiaTheme="minorEastAsia" w:cstheme="minorHAnsi"/>
          <w:sz w:val="24"/>
          <w:lang w:eastAsia="ja-JP"/>
        </w:rPr>
      </w:pPr>
      <w:r w:rsidRPr="00B35624">
        <w:rPr>
          <w:rFonts w:eastAsiaTheme="minorEastAsia" w:cstheme="minorBidi"/>
          <w:sz w:val="24"/>
          <w:lang w:eastAsia="ja-JP"/>
        </w:rPr>
        <w:t xml:space="preserve">Due to the security </w:t>
      </w:r>
      <w:r w:rsidRPr="00B35624" w:rsidR="689B8209">
        <w:rPr>
          <w:rFonts w:eastAsiaTheme="minorEastAsia" w:cstheme="minorBidi"/>
          <w:sz w:val="24"/>
          <w:lang w:eastAsia="ja-JP"/>
        </w:rPr>
        <w:t xml:space="preserve">situation in Syria, there may be possibilities to face challenges in data collection using traditional data collection methodologies and this may lead to encounter delays to conclude this exercise. Therefore, consulting </w:t>
      </w:r>
      <w:proofErr w:type="gramStart"/>
      <w:r w:rsidRPr="00B35624" w:rsidR="689B8209">
        <w:rPr>
          <w:rFonts w:eastAsiaTheme="minorEastAsia" w:cstheme="minorBidi"/>
          <w:sz w:val="24"/>
          <w:lang w:eastAsia="ja-JP"/>
        </w:rPr>
        <w:t>firm</w:t>
      </w:r>
      <w:proofErr w:type="gramEnd"/>
      <w:r w:rsidRPr="00B35624" w:rsidR="689B8209">
        <w:rPr>
          <w:rFonts w:eastAsiaTheme="minorEastAsia" w:cstheme="minorBidi"/>
          <w:sz w:val="24"/>
          <w:lang w:eastAsia="ja-JP"/>
        </w:rPr>
        <w:t xml:space="preserve"> will be required to design the evaluation methodology to cope with </w:t>
      </w:r>
      <w:r w:rsidRPr="00B35624">
        <w:rPr>
          <w:rFonts w:eastAsiaTheme="minorEastAsia" w:cstheme="minorBidi"/>
          <w:sz w:val="24"/>
          <w:lang w:eastAsia="ja-JP"/>
        </w:rPr>
        <w:t xml:space="preserve">the </w:t>
      </w:r>
      <w:r w:rsidRPr="00B35624" w:rsidR="689B8209">
        <w:rPr>
          <w:rFonts w:eastAsiaTheme="minorEastAsia" w:cstheme="minorBidi"/>
          <w:sz w:val="24"/>
          <w:lang w:eastAsia="ja-JP"/>
        </w:rPr>
        <w:t xml:space="preserve">situation. </w:t>
      </w:r>
    </w:p>
    <w:p w:rsidRPr="00B35624" w:rsidR="008C4F66" w:rsidP="00FB644F" w:rsidRDefault="689B8209" w14:paraId="6E37C1C8" w14:textId="77777777">
      <w:pPr>
        <w:pStyle w:val="ListParagraph"/>
        <w:numPr>
          <w:ilvl w:val="0"/>
          <w:numId w:val="20"/>
        </w:numPr>
        <w:autoSpaceDE w:val="0"/>
        <w:autoSpaceDN w:val="0"/>
        <w:adjustRightInd w:val="0"/>
        <w:rPr>
          <w:rFonts w:cstheme="minorHAnsi"/>
          <w:bCs/>
          <w:sz w:val="24"/>
          <w:lang w:val="en-GB"/>
        </w:rPr>
      </w:pPr>
      <w:r w:rsidRPr="00B35624">
        <w:rPr>
          <w:rFonts w:cstheme="minorBidi"/>
          <w:sz w:val="24"/>
          <w:lang w:val="en-GB"/>
        </w:rPr>
        <w:t>The use of tablets and/or other devices for data collection might be prohibited.</w:t>
      </w:r>
    </w:p>
    <w:p w:rsidRPr="00B35624" w:rsidR="008C4F66" w:rsidP="00FB644F" w:rsidRDefault="689B8209" w14:paraId="6C1203A6" w14:textId="77777777">
      <w:pPr>
        <w:pStyle w:val="ListParagraph"/>
        <w:numPr>
          <w:ilvl w:val="0"/>
          <w:numId w:val="20"/>
        </w:numPr>
        <w:autoSpaceDE w:val="0"/>
        <w:autoSpaceDN w:val="0"/>
        <w:adjustRightInd w:val="0"/>
        <w:rPr>
          <w:rFonts w:cstheme="minorHAnsi"/>
          <w:bCs/>
          <w:sz w:val="24"/>
          <w:lang w:val="en-GB"/>
        </w:rPr>
      </w:pPr>
      <w:r w:rsidRPr="00B35624">
        <w:rPr>
          <w:rFonts w:cstheme="minorBidi"/>
          <w:sz w:val="24"/>
          <w:lang w:val="en-GB"/>
        </w:rPr>
        <w:t>The lack of experience of the enumerators and researcher (</w:t>
      </w:r>
      <w:proofErr w:type="gramStart"/>
      <w:r w:rsidRPr="00B35624">
        <w:rPr>
          <w:rFonts w:cstheme="minorBidi"/>
          <w:sz w:val="24"/>
          <w:lang w:val="en-GB"/>
        </w:rPr>
        <w:t>in regards to</w:t>
      </w:r>
      <w:proofErr w:type="gramEnd"/>
      <w:r w:rsidRPr="00B35624">
        <w:rPr>
          <w:rFonts w:cstheme="minorBidi"/>
          <w:sz w:val="24"/>
          <w:lang w:val="en-GB"/>
        </w:rPr>
        <w:t xml:space="preserve"> dealing with authorities) can cause further challenges with the authorities in communicating the purpose of data collection.</w:t>
      </w:r>
    </w:p>
    <w:p w:rsidRPr="00B35624" w:rsidR="008C4F66" w:rsidP="00FB644F" w:rsidRDefault="689B8209" w14:paraId="0A22EA06" w14:textId="7236FFAF">
      <w:pPr>
        <w:pStyle w:val="ListParagraph"/>
        <w:numPr>
          <w:ilvl w:val="0"/>
          <w:numId w:val="20"/>
        </w:numPr>
        <w:autoSpaceDE w:val="0"/>
        <w:autoSpaceDN w:val="0"/>
        <w:adjustRightInd w:val="0"/>
        <w:rPr>
          <w:rFonts w:cstheme="minorHAnsi"/>
          <w:bCs/>
          <w:sz w:val="24"/>
          <w:lang w:val="en-GB"/>
        </w:rPr>
      </w:pPr>
      <w:r w:rsidRPr="00B35624">
        <w:rPr>
          <w:rFonts w:cstheme="minorBidi"/>
          <w:sz w:val="24"/>
          <w:lang w:val="en-GB"/>
        </w:rPr>
        <w:t>Some restrictions related to accessing certain information because of confidentiality.</w:t>
      </w:r>
    </w:p>
    <w:p w:rsidRPr="00B35624" w:rsidR="008C4F66" w:rsidP="00FB644F" w:rsidRDefault="689B8209" w14:paraId="78789F40" w14:textId="77777777">
      <w:pPr>
        <w:pStyle w:val="ListParagraph"/>
        <w:numPr>
          <w:ilvl w:val="0"/>
          <w:numId w:val="20"/>
        </w:numPr>
        <w:autoSpaceDE w:val="0"/>
        <w:autoSpaceDN w:val="0"/>
        <w:adjustRightInd w:val="0"/>
        <w:rPr>
          <w:rFonts w:cstheme="minorHAnsi"/>
          <w:bCs/>
          <w:sz w:val="24"/>
          <w:lang w:val="en-GB"/>
        </w:rPr>
      </w:pPr>
      <w:r w:rsidRPr="00B35624">
        <w:rPr>
          <w:rFonts w:cstheme="minorBidi"/>
          <w:sz w:val="24"/>
          <w:lang w:val="en-GB"/>
        </w:rPr>
        <w:t>The frequent movement of the population may not properly reflect the outcome of the programme.</w:t>
      </w:r>
    </w:p>
    <w:p w:rsidRPr="00B35624" w:rsidR="008C4F66" w:rsidP="00FB644F" w:rsidRDefault="689B8209" w14:paraId="4682477F" w14:textId="756588F2">
      <w:pPr>
        <w:pStyle w:val="ListParagraph"/>
        <w:numPr>
          <w:ilvl w:val="0"/>
          <w:numId w:val="20"/>
        </w:numPr>
        <w:autoSpaceDE w:val="0"/>
        <w:autoSpaceDN w:val="0"/>
        <w:adjustRightInd w:val="0"/>
        <w:rPr>
          <w:rFonts w:cstheme="minorHAnsi"/>
          <w:bCs/>
          <w:sz w:val="24"/>
          <w:lang w:val="en-GB"/>
        </w:rPr>
      </w:pPr>
      <w:r w:rsidRPr="00B35624">
        <w:rPr>
          <w:rFonts w:cstheme="minorBidi"/>
          <w:sz w:val="24"/>
          <w:lang w:val="en-GB"/>
        </w:rPr>
        <w:t xml:space="preserve">The population's fatigue from data collection exercises which is sometimes translated into challenging recruitment for the focus groups, and </w:t>
      </w:r>
      <w:r w:rsidRPr="00B35624">
        <w:rPr>
          <w:rFonts w:cstheme="minorBidi"/>
          <w:sz w:val="24"/>
        </w:rPr>
        <w:t>individual interviews</w:t>
      </w:r>
      <w:r w:rsidRPr="00B35624" w:rsidR="78010EF6">
        <w:rPr>
          <w:rFonts w:cstheme="minorBidi"/>
          <w:sz w:val="24"/>
        </w:rPr>
        <w:t>.</w:t>
      </w:r>
    </w:p>
    <w:p w:rsidRPr="00B35624" w:rsidR="008C4F66" w:rsidP="00C32D6B" w:rsidRDefault="008C4F66" w14:paraId="15DDA948" w14:textId="77777777">
      <w:pPr>
        <w:rPr>
          <w:rFonts w:cstheme="minorHAnsi"/>
          <w:sz w:val="24"/>
        </w:rPr>
      </w:pPr>
    </w:p>
    <w:p w:rsidRPr="00B35624" w:rsidR="00C32D6B" w:rsidP="00C32D6B" w:rsidRDefault="00C32D6B" w14:paraId="77E1BC9B" w14:textId="77777777">
      <w:pPr>
        <w:rPr>
          <w:rFonts w:cstheme="minorHAnsi"/>
          <w:sz w:val="24"/>
        </w:rPr>
      </w:pPr>
    </w:p>
    <w:p w:rsidRPr="00B35624" w:rsidR="00C32D6B" w:rsidP="00FB644F" w:rsidRDefault="27D2F2A6" w14:paraId="2A0D7907" w14:textId="09E173C9">
      <w:pPr>
        <w:pStyle w:val="Heading1"/>
        <w:numPr>
          <w:ilvl w:val="0"/>
          <w:numId w:val="29"/>
        </w:numPr>
        <w:rPr>
          <w:color w:val="auto"/>
        </w:rPr>
      </w:pPr>
      <w:bookmarkStart w:name="_Toc215664740" w:id="14"/>
      <w:r w:rsidRPr="46435718">
        <w:rPr>
          <w:color w:val="auto"/>
        </w:rPr>
        <w:t>Evaluation methodology</w:t>
      </w:r>
      <w:bookmarkEnd w:id="14"/>
      <w:r w:rsidRPr="46435718">
        <w:rPr>
          <w:color w:val="auto"/>
        </w:rPr>
        <w:t xml:space="preserve"> </w:t>
      </w:r>
    </w:p>
    <w:p w:rsidRPr="00B35624" w:rsidR="0055511E" w:rsidP="0055511E" w:rsidRDefault="0055511E" w14:paraId="0651079F" w14:textId="77777777">
      <w:pPr>
        <w:tabs>
          <w:tab w:val="left" w:pos="1"/>
          <w:tab w:val="left" w:pos="450"/>
          <w:tab w:val="left" w:pos="720"/>
        </w:tabs>
        <w:mirrorIndents/>
        <w:rPr>
          <w:rFonts w:cstheme="minorHAnsi"/>
          <w:sz w:val="24"/>
          <w:lang w:val="en-GB"/>
        </w:rPr>
      </w:pPr>
    </w:p>
    <w:p w:rsidRPr="00B35624" w:rsidR="0055511E" w:rsidP="0055511E" w:rsidRDefault="0055511E" w14:paraId="7F729E63" w14:textId="662F8C4F">
      <w:pPr>
        <w:tabs>
          <w:tab w:val="left" w:pos="1"/>
          <w:tab w:val="left" w:pos="450"/>
          <w:tab w:val="left" w:pos="720"/>
        </w:tabs>
        <w:mirrorIndents/>
        <w:rPr>
          <w:rFonts w:cstheme="minorHAnsi"/>
          <w:sz w:val="24"/>
          <w:lang w:val="en-GB"/>
        </w:rPr>
      </w:pPr>
      <w:r w:rsidRPr="00B35624">
        <w:rPr>
          <w:rFonts w:cstheme="minorHAnsi"/>
          <w:sz w:val="24"/>
          <w:lang w:val="en-GB"/>
        </w:rPr>
        <w:t>The consulting firm will be responsible for proposing an appropriate methodology to address the key evaluation questions mentioned above during the proposal's submission phase. The proposal should be detailed enough to describe the proposed methodology, data collection methods, sample size, type of respondents, data quality assurance protocols, and limitations and mitigation strategies.</w:t>
      </w:r>
    </w:p>
    <w:p w:rsidRPr="00B35624" w:rsidR="0055511E" w:rsidP="0055511E" w:rsidRDefault="0055511E" w14:paraId="6B332E74" w14:textId="77777777">
      <w:pPr>
        <w:tabs>
          <w:tab w:val="left" w:pos="1"/>
          <w:tab w:val="left" w:pos="450"/>
          <w:tab w:val="left" w:pos="720"/>
        </w:tabs>
        <w:rPr>
          <w:rFonts w:cstheme="minorHAnsi"/>
          <w:sz w:val="24"/>
          <w:lang w:val="en-GB"/>
        </w:rPr>
      </w:pPr>
    </w:p>
    <w:p w:rsidRPr="00B35624" w:rsidR="0055511E" w:rsidP="0055511E" w:rsidRDefault="0055511E" w14:paraId="258A06F6" w14:textId="11182426">
      <w:pPr>
        <w:rPr>
          <w:rFonts w:cstheme="minorHAnsi"/>
          <w:sz w:val="24"/>
          <w:lang w:val="en-GB"/>
        </w:rPr>
      </w:pPr>
      <w:r w:rsidRPr="00B35624">
        <w:rPr>
          <w:rFonts w:cstheme="minorHAnsi"/>
          <w:sz w:val="24"/>
          <w:lang w:val="en-GB"/>
        </w:rPr>
        <w:t xml:space="preserve">The consulting firm should adopt a mixed-method approach of qualitative and quantitative methods using primary and secondary data. Findings from multiple data sources should be triangulated. It should also adopt a participatory approach, engaging HI staff and partners, clients, local organizations, local authorities, as well as community leaders and other community members to the extent possible, while ensuring privacy and confidentiality of individuals that used programme services. Sampling strategies should ensure participation from groups of special interest. </w:t>
      </w:r>
    </w:p>
    <w:p w:rsidRPr="00B35624" w:rsidR="0055511E" w:rsidP="0055511E" w:rsidRDefault="0055511E" w14:paraId="3B39D7B8" w14:textId="77777777">
      <w:pPr>
        <w:rPr>
          <w:rFonts w:cstheme="minorHAnsi"/>
          <w:sz w:val="24"/>
        </w:rPr>
      </w:pPr>
    </w:p>
    <w:p w:rsidRPr="00B35624" w:rsidR="0055511E" w:rsidP="0055511E" w:rsidRDefault="0055511E" w14:paraId="35158B35" w14:textId="77777777">
      <w:pPr>
        <w:tabs>
          <w:tab w:val="left" w:pos="1"/>
          <w:tab w:val="left" w:pos="450"/>
          <w:tab w:val="left" w:pos="720"/>
        </w:tabs>
        <w:rPr>
          <w:rFonts w:cstheme="minorHAnsi"/>
          <w:sz w:val="24"/>
        </w:rPr>
      </w:pPr>
    </w:p>
    <w:p w:rsidRPr="00B35624" w:rsidR="0055511E" w:rsidP="0055511E" w:rsidRDefault="0055511E" w14:paraId="168A302C" w14:textId="77777777">
      <w:pPr>
        <w:tabs>
          <w:tab w:val="left" w:pos="1"/>
          <w:tab w:val="left" w:pos="450"/>
          <w:tab w:val="left" w:pos="720"/>
        </w:tabs>
        <w:rPr>
          <w:rFonts w:cstheme="minorHAnsi"/>
          <w:sz w:val="24"/>
          <w:lang w:val="en-GB"/>
        </w:rPr>
      </w:pPr>
      <w:r w:rsidRPr="00B35624">
        <w:rPr>
          <w:rFonts w:cstheme="minorHAnsi"/>
          <w:sz w:val="24"/>
          <w:lang w:val="en-GB"/>
        </w:rPr>
        <w:t>Such data collection methodology may include, but is not limited to, the following:</w:t>
      </w:r>
    </w:p>
    <w:p w:rsidRPr="00B35624" w:rsidR="0055511E" w:rsidP="00FB644F" w:rsidRDefault="4FE8459E" w14:paraId="4E66B923" w14:textId="77777777">
      <w:pPr>
        <w:pStyle w:val="ListParagraph"/>
        <w:numPr>
          <w:ilvl w:val="0"/>
          <w:numId w:val="16"/>
        </w:numPr>
        <w:contextualSpacing w:val="0"/>
        <w:rPr>
          <w:rFonts w:cstheme="minorHAnsi"/>
          <w:sz w:val="24"/>
          <w:lang w:val="en-GB"/>
        </w:rPr>
      </w:pPr>
      <w:r w:rsidRPr="00B35624">
        <w:rPr>
          <w:rFonts w:cstheme="minorBidi"/>
          <w:sz w:val="24"/>
          <w:lang w:val="en-GB"/>
        </w:rPr>
        <w:t>Desk review of programme materials, reports, and other relevant documents.</w:t>
      </w:r>
    </w:p>
    <w:p w:rsidRPr="00B35624" w:rsidR="0055511E" w:rsidP="00FB644F" w:rsidRDefault="4FE8459E" w14:paraId="55D9538C" w14:textId="77777777">
      <w:pPr>
        <w:pStyle w:val="ListParagraph"/>
        <w:numPr>
          <w:ilvl w:val="0"/>
          <w:numId w:val="16"/>
        </w:numPr>
        <w:contextualSpacing w:val="0"/>
        <w:rPr>
          <w:rFonts w:cstheme="minorHAnsi"/>
          <w:sz w:val="24"/>
          <w:lang w:val="en-GB"/>
        </w:rPr>
      </w:pPr>
      <w:r w:rsidRPr="00B35624">
        <w:rPr>
          <w:rFonts w:cstheme="minorBidi"/>
          <w:sz w:val="24"/>
          <w:lang w:val="en-GB"/>
        </w:rPr>
        <w:t>Surveys and interviews with programme beneficiaries.</w:t>
      </w:r>
    </w:p>
    <w:p w:rsidRPr="00B35624" w:rsidR="0055511E" w:rsidP="00FB644F" w:rsidRDefault="4FE8459E" w14:paraId="0D6707EA" w14:textId="77777777">
      <w:pPr>
        <w:pStyle w:val="ListParagraph"/>
        <w:numPr>
          <w:ilvl w:val="0"/>
          <w:numId w:val="16"/>
        </w:numPr>
        <w:contextualSpacing w:val="0"/>
        <w:rPr>
          <w:rFonts w:cstheme="minorHAnsi"/>
          <w:sz w:val="24"/>
          <w:lang w:val="en-GB"/>
        </w:rPr>
      </w:pPr>
      <w:r w:rsidRPr="00B35624">
        <w:rPr>
          <w:rFonts w:cstheme="minorBidi"/>
          <w:sz w:val="24"/>
          <w:lang w:val="en-GB"/>
        </w:rPr>
        <w:t>Focus group discussions with the communities/beneficiaries.</w:t>
      </w:r>
    </w:p>
    <w:p w:rsidRPr="00B35624" w:rsidR="0055511E" w:rsidP="00FB644F" w:rsidRDefault="4FE8459E" w14:paraId="44A75E9E" w14:textId="77777777">
      <w:pPr>
        <w:pStyle w:val="ListParagraph"/>
        <w:numPr>
          <w:ilvl w:val="0"/>
          <w:numId w:val="16"/>
        </w:numPr>
        <w:contextualSpacing w:val="0"/>
        <w:rPr>
          <w:rFonts w:cstheme="minorHAnsi"/>
          <w:sz w:val="24"/>
          <w:lang w:val="en-GB"/>
        </w:rPr>
      </w:pPr>
      <w:r w:rsidRPr="00B35624">
        <w:rPr>
          <w:rFonts w:cstheme="minorBidi"/>
          <w:sz w:val="24"/>
          <w:lang w:val="en-GB"/>
        </w:rPr>
        <w:t>Interviews with key informants.</w:t>
      </w:r>
    </w:p>
    <w:p w:rsidRPr="00B35624" w:rsidR="0055511E" w:rsidP="00FB644F" w:rsidRDefault="4FE8459E" w14:paraId="63E5BF98" w14:textId="77777777">
      <w:pPr>
        <w:pStyle w:val="ListParagraph"/>
        <w:numPr>
          <w:ilvl w:val="0"/>
          <w:numId w:val="16"/>
        </w:numPr>
        <w:contextualSpacing w:val="0"/>
        <w:rPr>
          <w:rFonts w:cstheme="minorHAnsi"/>
          <w:sz w:val="24"/>
          <w:lang w:val="en-GB"/>
        </w:rPr>
      </w:pPr>
      <w:r w:rsidRPr="00B35624">
        <w:rPr>
          <w:rFonts w:cstheme="minorBidi"/>
          <w:sz w:val="24"/>
          <w:lang w:val="en-GB"/>
        </w:rPr>
        <w:t>Observation of programme activities.</w:t>
      </w:r>
    </w:p>
    <w:p w:rsidRPr="00B35624" w:rsidR="0055511E" w:rsidP="00FB644F" w:rsidRDefault="4FE8459E" w14:paraId="7FF40F25" w14:textId="71284DCF">
      <w:pPr>
        <w:pStyle w:val="ListParagraph"/>
        <w:numPr>
          <w:ilvl w:val="0"/>
          <w:numId w:val="16"/>
        </w:numPr>
        <w:contextualSpacing w:val="0"/>
        <w:rPr>
          <w:rFonts w:cstheme="minorHAnsi"/>
          <w:sz w:val="24"/>
          <w:lang w:val="en-GB"/>
        </w:rPr>
      </w:pPr>
      <w:r w:rsidRPr="00B35624">
        <w:rPr>
          <w:rFonts w:cstheme="minorBidi"/>
          <w:sz w:val="24"/>
          <w:lang w:val="en-GB"/>
        </w:rPr>
        <w:t>Qualitative and quantitative analysis of the data collected.</w:t>
      </w:r>
    </w:p>
    <w:p w:rsidRPr="00B35624" w:rsidR="00542CB1" w:rsidP="00542CB1" w:rsidRDefault="00542CB1" w14:paraId="63F9DF05" w14:textId="77777777">
      <w:pPr>
        <w:rPr>
          <w:rFonts w:cstheme="minorHAnsi"/>
          <w:bCs/>
          <w:sz w:val="24"/>
        </w:rPr>
      </w:pPr>
    </w:p>
    <w:p w:rsidRPr="00B35624" w:rsidR="00542CB1" w:rsidP="002B7EDC" w:rsidRDefault="00542CB1" w14:paraId="323DED8B" w14:textId="77777777">
      <w:pPr>
        <w:pStyle w:val="ListParagraph"/>
        <w:contextualSpacing w:val="0"/>
        <w:rPr>
          <w:rFonts w:cstheme="minorHAnsi"/>
          <w:sz w:val="24"/>
          <w:lang w:val="en-GB"/>
        </w:rPr>
      </w:pPr>
    </w:p>
    <w:p w:rsidRPr="00B35624" w:rsidR="0055511E" w:rsidP="00E67F52" w:rsidRDefault="0055511E" w14:paraId="6AA48892" w14:textId="77777777">
      <w:pPr>
        <w:pBdr>
          <w:top w:val="single" w:color="D9D9E3" w:sz="2" w:space="0"/>
          <w:left w:val="single" w:color="D9D9E3" w:sz="2" w:space="0"/>
          <w:bottom w:val="single" w:color="D9D9E3" w:sz="2" w:space="0"/>
          <w:right w:val="single" w:color="D9D9E3" w:sz="2" w:space="0"/>
        </w:pBdr>
        <w:spacing w:after="300"/>
        <w:jc w:val="left"/>
        <w:rPr>
          <w:rFonts w:cstheme="minorHAnsi"/>
          <w:sz w:val="24"/>
        </w:rPr>
      </w:pPr>
    </w:p>
    <w:p w:rsidRPr="005149E3" w:rsidR="0055511E" w:rsidP="005149E3" w:rsidRDefault="005149E3" w14:paraId="4F23682E" w14:textId="111C575B">
      <w:pPr>
        <w:pBdr>
          <w:top w:val="single" w:color="D9D9E3" w:sz="2" w:space="0"/>
          <w:left w:val="single" w:color="D9D9E3" w:sz="2" w:space="0"/>
          <w:bottom w:val="single" w:color="D9D9E3" w:sz="2" w:space="0"/>
          <w:right w:val="single" w:color="D9D9E3" w:sz="2" w:space="0"/>
        </w:pBdr>
        <w:spacing w:after="300"/>
        <w:jc w:val="center"/>
        <w:rPr>
          <w:rFonts w:cstheme="minorHAnsi"/>
          <w:b/>
          <w:bCs/>
          <w:sz w:val="24"/>
        </w:rPr>
      </w:pPr>
      <w:r w:rsidRPr="005149E3">
        <w:rPr>
          <w:rFonts w:cstheme="minorHAnsi"/>
          <w:b/>
          <w:bCs/>
          <w:sz w:val="24"/>
        </w:rPr>
        <w:t>Key Tasks and Deliverables</w:t>
      </w:r>
    </w:p>
    <w:p w:rsidRPr="00B35624" w:rsidR="00E67F52" w:rsidP="00E67F52" w:rsidRDefault="00E67F52" w14:paraId="7502AFEA" w14:textId="23BCFA0A">
      <w:pPr>
        <w:pBdr>
          <w:bottom w:val="single" w:color="auto" w:sz="6" w:space="1"/>
        </w:pBdr>
        <w:jc w:val="center"/>
        <w:rPr>
          <w:rFonts w:eastAsia="Times New Roman" w:cstheme="minorHAnsi"/>
          <w:vanish/>
          <w:sz w:val="24"/>
        </w:rPr>
      </w:pPr>
      <w:r w:rsidRPr="00B35624">
        <w:rPr>
          <w:rFonts w:eastAsia="Times New Roman" w:cstheme="minorHAnsi"/>
          <w:vanish/>
          <w:sz w:val="24"/>
        </w:rPr>
        <w:t>Top of Form</w:t>
      </w:r>
    </w:p>
    <w:p w:rsidRPr="00B35624" w:rsidR="00E67F52" w:rsidP="00AB6987" w:rsidRDefault="00E67F52" w14:paraId="06292BA4" w14:textId="77777777">
      <w:pPr>
        <w:ind w:firstLine="360"/>
        <w:rPr>
          <w:rFonts w:cstheme="minorHAnsi"/>
          <w:sz w:val="24"/>
        </w:rPr>
      </w:pPr>
    </w:p>
    <w:p w:rsidRPr="00B35624" w:rsidR="00D97307" w:rsidP="00D97307" w:rsidRDefault="00D97307" w14:paraId="0E8F1107" w14:textId="6D50E847">
      <w:pPr>
        <w:ind w:left="360"/>
        <w:rPr>
          <w:rFonts w:cstheme="minorHAnsi"/>
          <w:sz w:val="24"/>
        </w:rPr>
      </w:pPr>
    </w:p>
    <w:p w:rsidRPr="00B35624" w:rsidR="00D97307" w:rsidP="00FB644F" w:rsidRDefault="00D97307" w14:paraId="53EBDF68" w14:textId="774C809C">
      <w:pPr>
        <w:pStyle w:val="ListParagraph"/>
        <w:numPr>
          <w:ilvl w:val="0"/>
          <w:numId w:val="10"/>
        </w:numPr>
        <w:rPr>
          <w:rFonts w:cstheme="minorHAnsi"/>
          <w:sz w:val="24"/>
        </w:rPr>
      </w:pPr>
      <w:r w:rsidRPr="00B35624">
        <w:rPr>
          <w:rFonts w:cstheme="minorHAnsi"/>
          <w:sz w:val="24"/>
        </w:rPr>
        <w:t xml:space="preserve">Initial Briefing with HI management at </w:t>
      </w:r>
      <w:r w:rsidRPr="00B35624" w:rsidR="008567DC">
        <w:rPr>
          <w:rFonts w:cstheme="minorHAnsi"/>
          <w:sz w:val="24"/>
        </w:rPr>
        <w:t xml:space="preserve">Whole of Syria level, </w:t>
      </w:r>
      <w:r w:rsidRPr="00B35624">
        <w:rPr>
          <w:rFonts w:cstheme="minorHAnsi"/>
          <w:sz w:val="24"/>
        </w:rPr>
        <w:t xml:space="preserve">and </w:t>
      </w:r>
      <w:r w:rsidRPr="00B35624" w:rsidR="006136D3">
        <w:rPr>
          <w:rFonts w:cstheme="minorHAnsi"/>
          <w:sz w:val="24"/>
        </w:rPr>
        <w:t xml:space="preserve">in the </w:t>
      </w:r>
      <w:r w:rsidRPr="00B35624">
        <w:rPr>
          <w:rFonts w:cstheme="minorHAnsi"/>
          <w:sz w:val="24"/>
        </w:rPr>
        <w:t xml:space="preserve">field. </w:t>
      </w:r>
    </w:p>
    <w:p w:rsidRPr="00B35624" w:rsidR="006136D3" w:rsidP="00FB644F" w:rsidRDefault="00D97307" w14:paraId="3C3DA688" w14:textId="77777777">
      <w:pPr>
        <w:pStyle w:val="ListParagraph"/>
        <w:numPr>
          <w:ilvl w:val="0"/>
          <w:numId w:val="10"/>
        </w:numPr>
        <w:rPr>
          <w:rFonts w:cstheme="minorHAnsi"/>
          <w:sz w:val="24"/>
        </w:rPr>
      </w:pPr>
      <w:r w:rsidRPr="00B35624">
        <w:rPr>
          <w:rFonts w:cstheme="minorHAnsi"/>
          <w:sz w:val="24"/>
        </w:rPr>
        <w:t>Development of data collection tools in close collaboration with HI management.</w:t>
      </w:r>
    </w:p>
    <w:p w:rsidRPr="00B35624" w:rsidR="00D97307" w:rsidP="00FB644F" w:rsidRDefault="006136D3" w14:paraId="7ABC430B" w14:textId="08931EC9">
      <w:pPr>
        <w:pStyle w:val="ListParagraph"/>
        <w:numPr>
          <w:ilvl w:val="0"/>
          <w:numId w:val="10"/>
        </w:numPr>
        <w:rPr>
          <w:rFonts w:cstheme="minorHAnsi"/>
          <w:sz w:val="24"/>
        </w:rPr>
      </w:pPr>
      <w:r w:rsidRPr="00B35624">
        <w:rPr>
          <w:rFonts w:cstheme="minorHAnsi"/>
          <w:sz w:val="24"/>
        </w:rPr>
        <w:t xml:space="preserve">Agreement on schedule with specific dates with HI management at coordination and in the field. </w:t>
      </w:r>
      <w:r w:rsidRPr="00B35624" w:rsidR="00D97307">
        <w:rPr>
          <w:rFonts w:cstheme="minorHAnsi"/>
          <w:sz w:val="24"/>
        </w:rPr>
        <w:t xml:space="preserve"> </w:t>
      </w:r>
    </w:p>
    <w:p w:rsidRPr="00B35624" w:rsidR="00D97307" w:rsidP="00FB644F" w:rsidRDefault="00D97307" w14:paraId="70C60823" w14:textId="2D904E9F">
      <w:pPr>
        <w:pStyle w:val="ListParagraph"/>
        <w:numPr>
          <w:ilvl w:val="0"/>
          <w:numId w:val="10"/>
        </w:numPr>
        <w:rPr>
          <w:rFonts w:cstheme="minorHAnsi"/>
          <w:sz w:val="24"/>
        </w:rPr>
      </w:pPr>
      <w:r w:rsidRPr="00B35624">
        <w:rPr>
          <w:rFonts w:cstheme="minorHAnsi"/>
          <w:sz w:val="24"/>
        </w:rPr>
        <w:t xml:space="preserve">Submission and approval of Inception report including data collection tools. </w:t>
      </w:r>
    </w:p>
    <w:p w:rsidRPr="00B35624" w:rsidR="00D97307" w:rsidP="00FB644F" w:rsidRDefault="003D4EC1" w14:paraId="1424FAFD" w14:textId="7D81B2A3">
      <w:pPr>
        <w:pStyle w:val="ListParagraph"/>
        <w:numPr>
          <w:ilvl w:val="0"/>
          <w:numId w:val="10"/>
        </w:numPr>
        <w:rPr>
          <w:rFonts w:cstheme="minorHAnsi"/>
          <w:sz w:val="24"/>
        </w:rPr>
      </w:pPr>
      <w:r w:rsidRPr="00B35624">
        <w:rPr>
          <w:rFonts w:cstheme="minorHAnsi"/>
          <w:sz w:val="24"/>
        </w:rPr>
        <w:t>Data Collection in the field.</w:t>
      </w:r>
    </w:p>
    <w:p w:rsidRPr="00B35624" w:rsidR="00D97307" w:rsidP="00FB644F" w:rsidRDefault="006136D3" w14:paraId="2CFE75FE" w14:textId="59A9333E">
      <w:pPr>
        <w:pStyle w:val="ListParagraph"/>
        <w:numPr>
          <w:ilvl w:val="0"/>
          <w:numId w:val="10"/>
        </w:numPr>
        <w:rPr>
          <w:rFonts w:cstheme="minorHAnsi"/>
          <w:sz w:val="24"/>
        </w:rPr>
      </w:pPr>
      <w:r w:rsidRPr="00B35624">
        <w:rPr>
          <w:rFonts w:cstheme="minorHAnsi"/>
          <w:sz w:val="24"/>
        </w:rPr>
        <w:t>Submission of preliminary findings and workshop with HI management</w:t>
      </w:r>
      <w:r w:rsidRPr="00B35624" w:rsidR="008E4796">
        <w:rPr>
          <w:rFonts w:cstheme="minorHAnsi"/>
          <w:sz w:val="24"/>
        </w:rPr>
        <w:t>. The preliminary findings will be shared with all relevant stakeholders, as advised by the management.</w:t>
      </w:r>
    </w:p>
    <w:p w:rsidRPr="00B35624" w:rsidR="006136D3" w:rsidP="00FB644F" w:rsidRDefault="006136D3" w14:paraId="063ED4AA" w14:textId="73AF0A14">
      <w:pPr>
        <w:pStyle w:val="ListParagraph"/>
        <w:numPr>
          <w:ilvl w:val="0"/>
          <w:numId w:val="10"/>
        </w:numPr>
        <w:rPr>
          <w:rFonts w:cstheme="minorHAnsi"/>
          <w:sz w:val="24"/>
        </w:rPr>
      </w:pPr>
      <w:r w:rsidRPr="00B35624">
        <w:rPr>
          <w:rFonts w:cstheme="minorHAnsi"/>
          <w:sz w:val="24"/>
        </w:rPr>
        <w:t>Submission of Draft report</w:t>
      </w:r>
      <w:r w:rsidRPr="00B35624" w:rsidR="003D4EC1">
        <w:rPr>
          <w:rFonts w:cstheme="minorHAnsi"/>
          <w:sz w:val="24"/>
        </w:rPr>
        <w:t>.</w:t>
      </w:r>
    </w:p>
    <w:p w:rsidRPr="00B35624" w:rsidR="006136D3" w:rsidP="00FB644F" w:rsidRDefault="006136D3" w14:paraId="398B32F9" w14:textId="2E889024">
      <w:pPr>
        <w:pStyle w:val="ListParagraph"/>
        <w:numPr>
          <w:ilvl w:val="0"/>
          <w:numId w:val="10"/>
        </w:numPr>
        <w:rPr>
          <w:rFonts w:cstheme="minorHAnsi"/>
          <w:sz w:val="24"/>
        </w:rPr>
      </w:pPr>
      <w:r w:rsidRPr="00B35624">
        <w:rPr>
          <w:rFonts w:cstheme="minorHAnsi"/>
          <w:sz w:val="24"/>
        </w:rPr>
        <w:t xml:space="preserve">Incorporating stakeholders’ feedback in draft report. </w:t>
      </w:r>
    </w:p>
    <w:p w:rsidRPr="00B35624" w:rsidR="006136D3" w:rsidP="00FB644F" w:rsidRDefault="006136D3" w14:paraId="480E78E3" w14:textId="6E408510">
      <w:pPr>
        <w:pStyle w:val="ListParagraph"/>
        <w:numPr>
          <w:ilvl w:val="0"/>
          <w:numId w:val="10"/>
        </w:numPr>
        <w:rPr>
          <w:rFonts w:cstheme="minorHAnsi"/>
          <w:sz w:val="24"/>
        </w:rPr>
      </w:pPr>
      <w:r w:rsidRPr="00B35624">
        <w:rPr>
          <w:rFonts w:cstheme="minorHAnsi"/>
          <w:sz w:val="24"/>
        </w:rPr>
        <w:t xml:space="preserve">Final draft submission. </w:t>
      </w:r>
    </w:p>
    <w:p w:rsidRPr="00B35624" w:rsidR="00D97307" w:rsidP="00D97307" w:rsidRDefault="00D97307" w14:paraId="625F40E3" w14:textId="77777777">
      <w:pPr>
        <w:rPr>
          <w:rFonts w:cstheme="minorHAnsi"/>
          <w:sz w:val="24"/>
        </w:rPr>
      </w:pPr>
    </w:p>
    <w:p w:rsidRPr="005149E3" w:rsidR="006136D3" w:rsidP="006136D3" w:rsidRDefault="006136D3" w14:paraId="43DA0CDE" w14:textId="08BF7462">
      <w:pPr>
        <w:ind w:left="360"/>
        <w:rPr>
          <w:rFonts w:cstheme="minorHAnsi"/>
          <w:b/>
          <w:bCs/>
          <w:sz w:val="24"/>
        </w:rPr>
      </w:pPr>
      <w:r w:rsidRPr="005149E3">
        <w:rPr>
          <w:rFonts w:cstheme="minorHAnsi"/>
          <w:b/>
          <w:bCs/>
          <w:sz w:val="24"/>
        </w:rPr>
        <w:t xml:space="preserve">Overall </w:t>
      </w:r>
      <w:r w:rsidRPr="005149E3" w:rsidR="00EC3DBE">
        <w:rPr>
          <w:rFonts w:cstheme="minorHAnsi"/>
          <w:b/>
          <w:bCs/>
          <w:sz w:val="24"/>
        </w:rPr>
        <w:t xml:space="preserve">quality </w:t>
      </w:r>
      <w:r w:rsidRPr="005149E3">
        <w:rPr>
          <w:rFonts w:cstheme="minorHAnsi"/>
          <w:b/>
          <w:bCs/>
          <w:sz w:val="24"/>
        </w:rPr>
        <w:t>of the process will be ensured by:</w:t>
      </w:r>
    </w:p>
    <w:p w:rsidRPr="00B35624" w:rsidR="00AB6987" w:rsidP="00AB6987" w:rsidRDefault="00AB6987" w14:paraId="07D58A16" w14:textId="77777777">
      <w:pPr>
        <w:pStyle w:val="ListParagraph"/>
        <w:rPr>
          <w:rFonts w:cstheme="minorHAnsi"/>
          <w:sz w:val="24"/>
        </w:rPr>
      </w:pPr>
    </w:p>
    <w:p w:rsidRPr="00B35624" w:rsidR="006136D3" w:rsidP="00FB644F" w:rsidRDefault="006136D3" w14:paraId="74DC1138" w14:textId="574ECE5C">
      <w:pPr>
        <w:pStyle w:val="ListParagraph"/>
        <w:numPr>
          <w:ilvl w:val="0"/>
          <w:numId w:val="11"/>
        </w:numPr>
        <w:rPr>
          <w:rFonts w:cstheme="minorHAnsi"/>
          <w:sz w:val="24"/>
        </w:rPr>
      </w:pPr>
      <w:r w:rsidRPr="00B35624">
        <w:rPr>
          <w:rFonts w:cstheme="minorHAnsi"/>
          <w:sz w:val="24"/>
        </w:rPr>
        <w:t xml:space="preserve">All the results of the evaluation, as well as an assessment of their limitations, should be made available to the people concerned with the evaluation (All relevant stakeholders as approved by </w:t>
      </w:r>
      <w:r w:rsidRPr="00B35624" w:rsidR="00F47DBE">
        <w:rPr>
          <w:rFonts w:cstheme="minorHAnsi"/>
          <w:sz w:val="24"/>
        </w:rPr>
        <w:t>HI</w:t>
      </w:r>
      <w:r w:rsidRPr="00B35624" w:rsidR="003D4EC1">
        <w:rPr>
          <w:rFonts w:cstheme="minorHAnsi"/>
          <w:sz w:val="24"/>
        </w:rPr>
        <w:t xml:space="preserve"> Management).</w:t>
      </w:r>
    </w:p>
    <w:p w:rsidRPr="00B35624" w:rsidR="006136D3" w:rsidP="00FB644F" w:rsidRDefault="006136D3" w14:paraId="398D8735" w14:textId="054F7478">
      <w:pPr>
        <w:pStyle w:val="ListParagraph"/>
        <w:numPr>
          <w:ilvl w:val="0"/>
          <w:numId w:val="11"/>
        </w:numPr>
        <w:rPr>
          <w:rFonts w:cstheme="minorHAnsi"/>
          <w:sz w:val="24"/>
        </w:rPr>
      </w:pPr>
      <w:r w:rsidRPr="00B35624">
        <w:rPr>
          <w:rFonts w:cstheme="minorHAnsi"/>
          <w:sz w:val="24"/>
        </w:rPr>
        <w:t xml:space="preserve">The results are disseminated through the appropriate channels and in a format that is suited to the recipient (funding body, </w:t>
      </w:r>
      <w:proofErr w:type="gramStart"/>
      <w:r w:rsidRPr="00B35624">
        <w:rPr>
          <w:rFonts w:cstheme="minorHAnsi"/>
          <w:sz w:val="24"/>
        </w:rPr>
        <w:t>general public</w:t>
      </w:r>
      <w:proofErr w:type="gramEnd"/>
      <w:r w:rsidRPr="00B35624">
        <w:rPr>
          <w:rFonts w:cstheme="minorHAnsi"/>
          <w:sz w:val="24"/>
        </w:rPr>
        <w:t>, beneficiaries, experts).</w:t>
      </w:r>
    </w:p>
    <w:p w:rsidRPr="00B35624" w:rsidR="006136D3" w:rsidP="00FB644F" w:rsidRDefault="006136D3" w14:paraId="6AF2335E" w14:textId="77777777">
      <w:pPr>
        <w:pStyle w:val="ListParagraph"/>
        <w:numPr>
          <w:ilvl w:val="0"/>
          <w:numId w:val="11"/>
        </w:numPr>
        <w:rPr>
          <w:rFonts w:cstheme="minorHAnsi"/>
          <w:sz w:val="24"/>
        </w:rPr>
      </w:pPr>
      <w:r w:rsidRPr="00B35624">
        <w:rPr>
          <w:rFonts w:cstheme="minorHAnsi"/>
          <w:sz w:val="24"/>
        </w:rPr>
        <w:t xml:space="preserve">The results of the evaluation are produced and disseminated within the appropriate </w:t>
      </w:r>
      <w:proofErr w:type="gramStart"/>
      <w:r w:rsidRPr="00B35624">
        <w:rPr>
          <w:rFonts w:cstheme="minorHAnsi"/>
          <w:sz w:val="24"/>
        </w:rPr>
        <w:t>time-frame</w:t>
      </w:r>
      <w:proofErr w:type="gramEnd"/>
      <w:r w:rsidRPr="00B35624">
        <w:rPr>
          <w:rFonts w:cstheme="minorHAnsi"/>
          <w:sz w:val="24"/>
        </w:rPr>
        <w:t xml:space="preserve"> according to the use intended for them.</w:t>
      </w:r>
    </w:p>
    <w:p w:rsidRPr="00B35624" w:rsidR="006136D3" w:rsidP="00FB644F" w:rsidRDefault="006136D3" w14:paraId="1F2C6DE7" w14:textId="0A88B393">
      <w:pPr>
        <w:pStyle w:val="ListParagraph"/>
        <w:numPr>
          <w:ilvl w:val="0"/>
          <w:numId w:val="11"/>
        </w:numPr>
        <w:rPr>
          <w:rFonts w:cstheme="minorHAnsi"/>
          <w:sz w:val="24"/>
        </w:rPr>
      </w:pPr>
      <w:r w:rsidRPr="00B35624">
        <w:rPr>
          <w:rFonts w:cstheme="minorHAnsi"/>
          <w:sz w:val="24"/>
        </w:rPr>
        <w:t>When disseminating the evaluation report, the commissioning party is bound not to change the nature of the evaluation’s findings.</w:t>
      </w:r>
    </w:p>
    <w:p w:rsidRPr="00B35624" w:rsidR="006136D3" w:rsidP="00C32D6B" w:rsidRDefault="006136D3" w14:paraId="5BE2E524" w14:textId="77777777">
      <w:pPr>
        <w:pStyle w:val="ListParagraph"/>
        <w:ind w:left="360"/>
        <w:rPr>
          <w:rFonts w:eastAsia="Calibri" w:cstheme="minorHAnsi"/>
          <w:b/>
          <w:bCs/>
          <w:sz w:val="24"/>
        </w:rPr>
      </w:pPr>
    </w:p>
    <w:p w:rsidRPr="00B35624" w:rsidR="004C462E" w:rsidP="00FB644F" w:rsidRDefault="5B85E65D" w14:paraId="7005E672" w14:textId="77777777">
      <w:pPr>
        <w:pStyle w:val="Heading1"/>
        <w:numPr>
          <w:ilvl w:val="0"/>
          <w:numId w:val="29"/>
        </w:numPr>
        <w:rPr>
          <w:color w:val="auto"/>
        </w:rPr>
      </w:pPr>
      <w:bookmarkStart w:name="_Toc215664741" w:id="15"/>
      <w:r w:rsidRPr="46435718">
        <w:rPr>
          <w:color w:val="auto"/>
        </w:rPr>
        <w:t>Management of Evaluation</w:t>
      </w:r>
      <w:bookmarkEnd w:id="15"/>
    </w:p>
    <w:p w:rsidRPr="002B7EDC" w:rsidR="004C462E" w:rsidP="54461988" w:rsidRDefault="5B85E65D" w14:paraId="2D668499" w14:textId="3947B720">
      <w:pPr>
        <w:tabs>
          <w:tab w:val="left" w:pos="1"/>
          <w:tab w:val="left" w:pos="450"/>
          <w:tab w:val="left" w:pos="720"/>
        </w:tabs>
        <w:mirrorIndents/>
        <w:rPr>
          <w:rFonts w:cstheme="minorBidi"/>
          <w:sz w:val="24"/>
          <w:lang w:val="en-GB"/>
        </w:rPr>
      </w:pPr>
      <w:r w:rsidRPr="6C180B2B">
        <w:rPr>
          <w:rFonts w:cstheme="minorBidi"/>
          <w:sz w:val="24"/>
          <w:lang w:val="en-GB"/>
        </w:rPr>
        <w:t xml:space="preserve">The overall evaluation approach, design, methodology and deliverables will be approved by HI and </w:t>
      </w:r>
      <w:r w:rsidRPr="6C180B2B" w:rsidR="006C617E">
        <w:rPr>
          <w:rFonts w:cstheme="minorBidi"/>
          <w:sz w:val="24"/>
          <w:lang w:val="en-GB"/>
        </w:rPr>
        <w:t>SDC</w:t>
      </w:r>
      <w:r w:rsidRPr="6C180B2B">
        <w:rPr>
          <w:rFonts w:cstheme="minorBidi"/>
          <w:sz w:val="24"/>
          <w:lang w:val="en-GB"/>
        </w:rPr>
        <w:t xml:space="preserve">. HI will be facilitating the day-to-day aspects of the evaluation, including communication with relevant partners and stakeholders (if needed) and reviewing the deliverables, including the inception and final reports, </w:t>
      </w:r>
      <w:proofErr w:type="gramStart"/>
      <w:r w:rsidRPr="6C180B2B">
        <w:rPr>
          <w:rFonts w:cstheme="minorBidi"/>
          <w:sz w:val="24"/>
          <w:lang w:val="en-GB"/>
        </w:rPr>
        <w:t>in order to</w:t>
      </w:r>
      <w:proofErr w:type="gramEnd"/>
      <w:r w:rsidRPr="6C180B2B">
        <w:rPr>
          <w:rFonts w:cstheme="minorBidi"/>
          <w:sz w:val="24"/>
          <w:lang w:val="en-GB"/>
        </w:rPr>
        <w:t xml:space="preserve"> ensure quality. In addition, the HI team will support the coordination of the evaluation, by facilitating the evaluation team and providing necessary information to effectively support the proper evaluation (although, consulting firm will be solely responsible for logistical aspects of the evaluation). HI can also provide information on steps needed to be taken to obtain approvals and access, however, the consulting firm will secure its access and obtain approvals, HI will not be able to facilitate that for external staff. HI expects that the consulting firm providing this service ensures all access approvals, duty of care to its own staff involved in the </w:t>
      </w:r>
      <w:proofErr w:type="gramStart"/>
      <w:r w:rsidRPr="6C180B2B">
        <w:rPr>
          <w:rFonts w:cstheme="minorBidi"/>
          <w:sz w:val="24"/>
          <w:lang w:val="en-GB"/>
        </w:rPr>
        <w:t>evaluation, and</w:t>
      </w:r>
      <w:proofErr w:type="gramEnd"/>
      <w:r w:rsidRPr="6C180B2B">
        <w:rPr>
          <w:rFonts w:cstheme="minorBidi"/>
          <w:sz w:val="24"/>
          <w:lang w:val="en-GB"/>
        </w:rPr>
        <w:t xml:space="preserve"> makes sure staff safety is observed. HI recommends that evaluation field staff should receive Hostile Environment Awareness Training (HEAT) for locations classified as conflict zones.</w:t>
      </w:r>
    </w:p>
    <w:p w:rsidRPr="002B7EDC" w:rsidR="00834987" w:rsidP="00834987" w:rsidRDefault="00834987" w14:paraId="1908F8D6" w14:textId="77777777">
      <w:pPr>
        <w:rPr>
          <w:rFonts w:cstheme="minorHAnsi"/>
          <w:i/>
          <w:sz w:val="24"/>
        </w:rPr>
      </w:pPr>
    </w:p>
    <w:p w:rsidRPr="002B7EDC" w:rsidR="00C32D6B" w:rsidP="002B7EDC" w:rsidRDefault="003D2354" w14:paraId="484DC224" w14:textId="0CC28B3D">
      <w:pPr>
        <w:pStyle w:val="Heading2"/>
      </w:pPr>
      <w:bookmarkStart w:name="_Toc215664742" w:id="16"/>
      <w:r>
        <w:t xml:space="preserve">Actors involved in the </w:t>
      </w:r>
      <w:r w:rsidR="00D45769">
        <w:t>E</w:t>
      </w:r>
      <w:r>
        <w:t>valuation</w:t>
      </w:r>
      <w:bookmarkEnd w:id="16"/>
    </w:p>
    <w:p w:rsidRPr="002B7EDC" w:rsidR="00C32D6B" w:rsidP="00C32D6B" w:rsidRDefault="003D2354" w14:paraId="6A1DCD25" w14:textId="77777777">
      <w:pPr>
        <w:pStyle w:val="ListParagraph"/>
        <w:ind w:left="360"/>
        <w:rPr>
          <w:rFonts w:cstheme="minorHAnsi"/>
          <w:b/>
          <w:sz w:val="24"/>
        </w:rPr>
      </w:pPr>
      <w:r w:rsidRPr="002B7EDC">
        <w:rPr>
          <w:rFonts w:cstheme="minorHAnsi"/>
          <w:b/>
          <w:sz w:val="24"/>
        </w:rPr>
        <w:t xml:space="preserve">  </w:t>
      </w:r>
    </w:p>
    <w:p w:rsidRPr="002B7EDC" w:rsidR="00C32D6B" w:rsidP="00342880" w:rsidRDefault="00342880" w14:paraId="1453FE21" w14:textId="3D9A3F79">
      <w:pPr>
        <w:ind w:left="360"/>
        <w:rPr>
          <w:rFonts w:eastAsia="Calibri" w:cstheme="minorHAnsi"/>
          <w:sz w:val="24"/>
        </w:rPr>
      </w:pPr>
      <w:r w:rsidRPr="002B7EDC">
        <w:rPr>
          <w:rFonts w:eastAsia="Calibri" w:cstheme="minorHAnsi"/>
          <w:b/>
          <w:bCs/>
          <w:sz w:val="24"/>
        </w:rPr>
        <w:t>Management:</w:t>
      </w:r>
      <w:r w:rsidRPr="002B7EDC">
        <w:rPr>
          <w:rFonts w:eastAsia="Calibri" w:cstheme="minorHAnsi"/>
          <w:sz w:val="24"/>
        </w:rPr>
        <w:t xml:space="preserve"> This eva</w:t>
      </w:r>
      <w:r w:rsidRPr="002B7EDC" w:rsidR="00D315D5">
        <w:rPr>
          <w:rFonts w:eastAsia="Calibri" w:cstheme="minorHAnsi"/>
          <w:sz w:val="24"/>
        </w:rPr>
        <w:t xml:space="preserve">luation will be coordinated by </w:t>
      </w:r>
      <w:r w:rsidRPr="002B7EDC" w:rsidR="008567DC">
        <w:rPr>
          <w:rFonts w:eastAsia="Calibri" w:cstheme="minorHAnsi"/>
          <w:sz w:val="24"/>
        </w:rPr>
        <w:t>Whole of Syria office</w:t>
      </w:r>
      <w:r w:rsidRPr="002B7EDC">
        <w:rPr>
          <w:rFonts w:eastAsia="Calibri" w:cstheme="minorHAnsi"/>
          <w:sz w:val="24"/>
        </w:rPr>
        <w:t xml:space="preserve">. The lead focal point for this exercise will be MEAL </w:t>
      </w:r>
      <w:r w:rsidRPr="002B7EDC" w:rsidR="00F2582C">
        <w:rPr>
          <w:rFonts w:eastAsia="Calibri" w:cstheme="minorHAnsi"/>
          <w:sz w:val="24"/>
        </w:rPr>
        <w:t xml:space="preserve">Manager </w:t>
      </w:r>
      <w:r w:rsidRPr="002B7EDC">
        <w:rPr>
          <w:rFonts w:eastAsia="Calibri" w:cstheme="minorHAnsi"/>
          <w:sz w:val="24"/>
        </w:rPr>
        <w:t xml:space="preserve">with the support of a steering committee </w:t>
      </w:r>
      <w:r w:rsidRPr="002B7EDC" w:rsidR="006C617E">
        <w:rPr>
          <w:rFonts w:eastAsia="Calibri" w:cstheme="minorHAnsi"/>
          <w:sz w:val="24"/>
        </w:rPr>
        <w:t>comprising</w:t>
      </w:r>
      <w:r w:rsidRPr="002B7EDC">
        <w:rPr>
          <w:rFonts w:eastAsia="Calibri" w:cstheme="minorHAnsi"/>
          <w:sz w:val="24"/>
        </w:rPr>
        <w:t xml:space="preserve"> </w:t>
      </w:r>
      <w:r w:rsidR="006C617E">
        <w:rPr>
          <w:rFonts w:eastAsia="Calibri" w:cstheme="minorHAnsi"/>
          <w:sz w:val="24"/>
        </w:rPr>
        <w:t>MEAL and database officers</w:t>
      </w:r>
      <w:r w:rsidRPr="002B7EDC">
        <w:rPr>
          <w:rFonts w:eastAsia="Calibri" w:cstheme="minorHAnsi"/>
          <w:sz w:val="24"/>
        </w:rPr>
        <w:t xml:space="preserve">, program, technical and support unit staff.  </w:t>
      </w:r>
    </w:p>
    <w:p w:rsidRPr="002B7EDC" w:rsidR="00342880" w:rsidP="00342880" w:rsidRDefault="00342880" w14:paraId="5871B8B2" w14:textId="77777777">
      <w:pPr>
        <w:ind w:left="360"/>
        <w:rPr>
          <w:rFonts w:eastAsia="Calibri" w:cstheme="minorHAnsi"/>
          <w:sz w:val="24"/>
        </w:rPr>
      </w:pPr>
    </w:p>
    <w:p w:rsidRPr="002B7EDC" w:rsidR="00342880" w:rsidP="00342880" w:rsidRDefault="00342880" w14:paraId="1DC76B9E" w14:textId="163570C9">
      <w:pPr>
        <w:ind w:left="360"/>
        <w:rPr>
          <w:rFonts w:eastAsia="Calibri" w:cstheme="minorHAnsi"/>
          <w:b/>
          <w:bCs/>
          <w:sz w:val="24"/>
        </w:rPr>
      </w:pPr>
      <w:r w:rsidRPr="002B7EDC">
        <w:rPr>
          <w:rFonts w:eastAsia="Calibri" w:cstheme="minorHAnsi"/>
          <w:b/>
          <w:bCs/>
          <w:sz w:val="24"/>
        </w:rPr>
        <w:t xml:space="preserve">External Stakeholders: </w:t>
      </w:r>
      <w:r w:rsidRPr="002B7EDC">
        <w:rPr>
          <w:rFonts w:eastAsia="Calibri" w:cstheme="minorHAnsi"/>
          <w:sz w:val="24"/>
        </w:rPr>
        <w:t xml:space="preserve">Consultant and their team will work with targeted populations, community leaders/representatives, donor, local authorities, </w:t>
      </w:r>
      <w:r w:rsidRPr="002B7EDC" w:rsidR="00624878">
        <w:rPr>
          <w:rFonts w:eastAsia="Calibri" w:cstheme="minorHAnsi"/>
          <w:sz w:val="24"/>
        </w:rPr>
        <w:t xml:space="preserve">IPs, </w:t>
      </w:r>
      <w:r w:rsidRPr="002B7EDC">
        <w:rPr>
          <w:rFonts w:eastAsia="Calibri" w:cstheme="minorHAnsi"/>
          <w:sz w:val="24"/>
        </w:rPr>
        <w:t xml:space="preserve">other NGO actors in the field, cluster representatives and other related stakeholders. </w:t>
      </w:r>
      <w:r w:rsidRPr="002B7EDC">
        <w:rPr>
          <w:rFonts w:eastAsia="Calibri" w:cstheme="minorHAnsi"/>
          <w:b/>
          <w:bCs/>
          <w:sz w:val="24"/>
        </w:rPr>
        <w:t xml:space="preserve"> </w:t>
      </w:r>
    </w:p>
    <w:p w:rsidRPr="002B7EDC" w:rsidR="00C32D6B" w:rsidP="00C32D6B" w:rsidRDefault="00C32D6B" w14:paraId="5081F955" w14:textId="77777777">
      <w:pPr>
        <w:rPr>
          <w:rFonts w:cstheme="minorHAnsi"/>
          <w:b/>
          <w:sz w:val="24"/>
        </w:rPr>
      </w:pPr>
    </w:p>
    <w:p w:rsidRPr="002B7EDC" w:rsidR="00C32D6B" w:rsidP="00FB644F" w:rsidRDefault="27D2F2A6" w14:paraId="25470B0C" w14:textId="77777777">
      <w:pPr>
        <w:pStyle w:val="Heading1"/>
        <w:numPr>
          <w:ilvl w:val="0"/>
          <w:numId w:val="29"/>
        </w:numPr>
      </w:pPr>
      <w:bookmarkStart w:name="_Toc215664743" w:id="17"/>
      <w:r>
        <w:t>Principles and values</w:t>
      </w:r>
      <w:bookmarkEnd w:id="17"/>
      <w:r>
        <w:t xml:space="preserve"> </w:t>
      </w:r>
    </w:p>
    <w:p w:rsidRPr="002B7EDC" w:rsidR="00C32D6B" w:rsidP="00C32D6B" w:rsidRDefault="00C32D6B" w14:paraId="317F84AE" w14:textId="77777777">
      <w:pPr>
        <w:rPr>
          <w:rFonts w:cstheme="minorHAnsi"/>
          <w:b/>
          <w:color w:val="002060"/>
          <w:sz w:val="24"/>
        </w:rPr>
      </w:pPr>
    </w:p>
    <w:p w:rsidRPr="002B7EDC" w:rsidR="00ED0C0C" w:rsidP="002B7EDC" w:rsidRDefault="00AF1F0D" w14:paraId="418D14F5" w14:textId="1B352DD2">
      <w:pPr>
        <w:pStyle w:val="Heading2"/>
        <w:rPr>
          <w:rFonts w:eastAsia="Calibri"/>
        </w:rPr>
      </w:pPr>
      <w:bookmarkStart w:name="_Toc215664744" w:id="18"/>
      <w:proofErr w:type="gramStart"/>
      <w:r w:rsidRPr="46435718">
        <w:rPr>
          <w:rFonts w:eastAsia="Calibri"/>
        </w:rPr>
        <w:t xml:space="preserve">9.1 </w:t>
      </w:r>
      <w:r w:rsidRPr="46435718" w:rsidR="00ED0C0C">
        <w:rPr>
          <w:rFonts w:eastAsia="Calibri"/>
        </w:rPr>
        <w:t xml:space="preserve"> Protection</w:t>
      </w:r>
      <w:proofErr w:type="gramEnd"/>
      <w:r w:rsidRPr="46435718" w:rsidR="00ED0C0C">
        <w:rPr>
          <w:rFonts w:eastAsia="Calibri"/>
        </w:rPr>
        <w:t xml:space="preserve"> and Anti-Corruption Policy</w:t>
      </w:r>
      <w:bookmarkEnd w:id="18"/>
    </w:p>
    <w:p w:rsidRPr="002B7EDC" w:rsidR="00ED0C0C" w:rsidP="00ED0C0C" w:rsidRDefault="00ED0C0C" w14:paraId="5C69E33A" w14:textId="77777777">
      <w:pPr>
        <w:ind w:left="360"/>
        <w:rPr>
          <w:rFonts w:eastAsia="Calibri" w:cstheme="minorHAnsi"/>
          <w:sz w:val="24"/>
        </w:rPr>
      </w:pPr>
      <w:r w:rsidRPr="002B7EDC">
        <w:rPr>
          <w:rFonts w:eastAsia="Calibri" w:cstheme="minorHAnsi"/>
          <w:sz w:val="24"/>
        </w:rPr>
        <w:t>Selected consultant(s) and the team will comply with the following institutional policies and values of Handicap International.</w:t>
      </w:r>
      <w:r w:rsidRPr="002B7EDC">
        <w:rPr>
          <w:rFonts w:eastAsia="Calibri" w:cstheme="minorHAnsi"/>
          <w:sz w:val="24"/>
        </w:rPr>
        <w:tab/>
      </w:r>
    </w:p>
    <w:p w:rsidRPr="002B7EDC" w:rsidR="00ED0C0C" w:rsidP="00ED0C0C" w:rsidRDefault="00ED0C0C" w14:paraId="653F1B4F" w14:textId="77777777">
      <w:pPr>
        <w:rPr>
          <w:rFonts w:cstheme="minorHAnsi"/>
          <w:sz w:val="24"/>
        </w:rPr>
      </w:pPr>
    </w:p>
    <w:p w:rsidRPr="002B7EDC" w:rsidR="00ED0C0C" w:rsidP="00ED0C0C" w:rsidRDefault="00ED0C0C" w14:paraId="41078D7A" w14:textId="24F63534">
      <w:pPr>
        <w:pStyle w:val="ListParagraph"/>
        <w:numPr>
          <w:ilvl w:val="0"/>
          <w:numId w:val="3"/>
        </w:numPr>
        <w:rPr>
          <w:rFonts w:eastAsia="Calibri" w:cstheme="minorHAnsi"/>
          <w:sz w:val="24"/>
        </w:rPr>
      </w:pPr>
      <w:r w:rsidRPr="002B7EDC">
        <w:rPr>
          <w:rFonts w:eastAsia="Calibri" w:cstheme="minorHAnsi"/>
          <w:sz w:val="24"/>
        </w:rPr>
        <w:t>Adapting participatory approach</w:t>
      </w:r>
      <w:r w:rsidRPr="002B7EDC" w:rsidR="00485492">
        <w:rPr>
          <w:rFonts w:eastAsia="Calibri" w:cstheme="minorHAnsi"/>
          <w:sz w:val="24"/>
        </w:rPr>
        <w:t>.</w:t>
      </w:r>
    </w:p>
    <w:p w:rsidRPr="002B7EDC" w:rsidR="00ED0C0C" w:rsidP="00ED0C0C" w:rsidRDefault="00ED0C0C" w14:paraId="59CB4AC0" w14:textId="1463D5A0">
      <w:pPr>
        <w:pStyle w:val="ListParagraph"/>
        <w:numPr>
          <w:ilvl w:val="0"/>
          <w:numId w:val="3"/>
        </w:numPr>
        <w:rPr>
          <w:rFonts w:eastAsia="Calibri" w:cstheme="minorHAnsi"/>
          <w:sz w:val="24"/>
        </w:rPr>
      </w:pPr>
      <w:r w:rsidRPr="002B7EDC">
        <w:rPr>
          <w:rFonts w:eastAsia="Calibri" w:cstheme="minorHAnsi"/>
          <w:sz w:val="24"/>
        </w:rPr>
        <w:t>Respect security policies, protocols and procedures</w:t>
      </w:r>
      <w:r w:rsidRPr="002B7EDC" w:rsidR="00485492">
        <w:rPr>
          <w:rFonts w:eastAsia="Calibri" w:cstheme="minorHAnsi"/>
          <w:sz w:val="24"/>
        </w:rPr>
        <w:t>.</w:t>
      </w:r>
    </w:p>
    <w:p w:rsidRPr="002B7EDC" w:rsidR="00485492" w:rsidP="00ED0C0C" w:rsidRDefault="00485492" w14:paraId="7D0F4FC6" w14:textId="3F5E227E">
      <w:pPr>
        <w:pStyle w:val="ListParagraph"/>
        <w:numPr>
          <w:ilvl w:val="0"/>
          <w:numId w:val="3"/>
        </w:numPr>
        <w:rPr>
          <w:rFonts w:eastAsia="Calibri" w:cstheme="minorHAnsi"/>
          <w:sz w:val="24"/>
        </w:rPr>
      </w:pPr>
      <w:r w:rsidRPr="002B7EDC">
        <w:rPr>
          <w:rFonts w:eastAsia="Calibri" w:cstheme="minorHAnsi"/>
          <w:sz w:val="24"/>
        </w:rPr>
        <w:t>Anti-fraud and anti-corruption policy.</w:t>
      </w:r>
    </w:p>
    <w:p w:rsidRPr="002B7EDC" w:rsidR="00ED0C0C" w:rsidP="00ED0C0C" w:rsidRDefault="00ED0C0C" w14:paraId="66FF81E3" w14:textId="55070469">
      <w:pPr>
        <w:pStyle w:val="ListParagraph"/>
        <w:numPr>
          <w:ilvl w:val="0"/>
          <w:numId w:val="3"/>
        </w:numPr>
        <w:rPr>
          <w:rFonts w:eastAsia="Calibri" w:cstheme="minorHAnsi"/>
          <w:sz w:val="24"/>
        </w:rPr>
      </w:pPr>
      <w:r w:rsidRPr="002B7EDC">
        <w:rPr>
          <w:rFonts w:eastAsia="Calibri" w:cstheme="minorHAnsi"/>
          <w:sz w:val="24"/>
        </w:rPr>
        <w:t>Child Protection Policy</w:t>
      </w:r>
      <w:r w:rsidRPr="002B7EDC" w:rsidR="00485492">
        <w:rPr>
          <w:rFonts w:eastAsia="Calibri" w:cstheme="minorHAnsi"/>
          <w:sz w:val="24"/>
        </w:rPr>
        <w:t>.</w:t>
      </w:r>
    </w:p>
    <w:p w:rsidRPr="002B7EDC" w:rsidR="00ED0C0C" w:rsidP="00ED0C0C" w:rsidRDefault="00ED0C0C" w14:paraId="7326CF02" w14:textId="09410D36">
      <w:pPr>
        <w:pStyle w:val="ListParagraph"/>
        <w:numPr>
          <w:ilvl w:val="0"/>
          <w:numId w:val="3"/>
        </w:numPr>
        <w:rPr>
          <w:rFonts w:eastAsia="Calibri" w:cstheme="minorHAnsi"/>
          <w:sz w:val="24"/>
        </w:rPr>
      </w:pPr>
      <w:r w:rsidRPr="002B7EDC">
        <w:rPr>
          <w:rFonts w:eastAsia="Calibri" w:cstheme="minorHAnsi"/>
          <w:sz w:val="24"/>
        </w:rPr>
        <w:t>Protection of Sexual Exploitation and Abuse Policy</w:t>
      </w:r>
      <w:r w:rsidRPr="002B7EDC" w:rsidR="00485492">
        <w:rPr>
          <w:rFonts w:eastAsia="Calibri" w:cstheme="minorHAnsi"/>
          <w:sz w:val="24"/>
        </w:rPr>
        <w:t>.</w:t>
      </w:r>
    </w:p>
    <w:p w:rsidRPr="002B7EDC" w:rsidR="00ED0C0C" w:rsidP="00ED0C0C" w:rsidRDefault="00ED0C0C" w14:paraId="32E06EFF" w14:textId="1FA474A9">
      <w:pPr>
        <w:pStyle w:val="ListParagraph"/>
        <w:numPr>
          <w:ilvl w:val="0"/>
          <w:numId w:val="3"/>
        </w:numPr>
        <w:rPr>
          <w:rFonts w:eastAsia="Calibri" w:cstheme="minorHAnsi"/>
          <w:sz w:val="24"/>
        </w:rPr>
      </w:pPr>
      <w:r w:rsidRPr="002B7EDC">
        <w:rPr>
          <w:rFonts w:eastAsia="Calibri" w:cstheme="minorHAnsi"/>
          <w:sz w:val="24"/>
        </w:rPr>
        <w:t>Code of Conduct Policy</w:t>
      </w:r>
      <w:r w:rsidRPr="002B7EDC" w:rsidR="00485492">
        <w:rPr>
          <w:rFonts w:eastAsia="Calibri" w:cstheme="minorHAnsi"/>
          <w:sz w:val="24"/>
        </w:rPr>
        <w:t>.</w:t>
      </w:r>
    </w:p>
    <w:p w:rsidRPr="002B7EDC" w:rsidR="00ED0C0C" w:rsidP="00ED0C0C" w:rsidRDefault="00ED0C0C" w14:paraId="670EFC6F" w14:textId="4DD9E863">
      <w:pPr>
        <w:pStyle w:val="ListParagraph"/>
        <w:numPr>
          <w:ilvl w:val="0"/>
          <w:numId w:val="3"/>
        </w:numPr>
        <w:rPr>
          <w:rFonts w:eastAsia="Calibri" w:cstheme="minorHAnsi"/>
          <w:sz w:val="24"/>
        </w:rPr>
      </w:pPr>
      <w:r w:rsidRPr="002B7EDC">
        <w:rPr>
          <w:rFonts w:eastAsia="Calibri" w:cstheme="minorHAnsi"/>
          <w:sz w:val="24"/>
        </w:rPr>
        <w:t xml:space="preserve">HI </w:t>
      </w:r>
      <w:r w:rsidRPr="002B7EDC" w:rsidR="006C617E">
        <w:rPr>
          <w:rFonts w:eastAsia="Calibri" w:cstheme="minorHAnsi"/>
          <w:sz w:val="24"/>
        </w:rPr>
        <w:t>values</w:t>
      </w:r>
      <w:r w:rsidRPr="002B7EDC" w:rsidR="00485492">
        <w:rPr>
          <w:rFonts w:eastAsia="Calibri" w:cstheme="minorHAnsi"/>
          <w:sz w:val="24"/>
        </w:rPr>
        <w:t>:</w:t>
      </w:r>
    </w:p>
    <w:p w:rsidRPr="002B7EDC" w:rsidR="00ED0C0C" w:rsidP="00ED0C0C" w:rsidRDefault="00ED0C0C" w14:paraId="44F71952" w14:textId="77777777">
      <w:pPr>
        <w:ind w:left="708"/>
        <w:rPr>
          <w:rFonts w:eastAsia="Calibri" w:cstheme="minorHAnsi"/>
          <w:sz w:val="24"/>
        </w:rPr>
      </w:pPr>
      <w:r w:rsidRPr="002B7EDC">
        <w:rPr>
          <w:rFonts w:eastAsia="Calibri" w:cstheme="minorHAnsi"/>
          <w:b/>
          <w:sz w:val="24"/>
        </w:rPr>
        <w:t>Humanity</w:t>
      </w:r>
      <w:r w:rsidRPr="002B7EDC">
        <w:rPr>
          <w:rFonts w:eastAsia="Calibri" w:cstheme="minorHAnsi"/>
          <w:sz w:val="24"/>
        </w:rPr>
        <w:t xml:space="preserve">: Our work is underpinned by the value of humanity. We include everyone, without </w:t>
      </w:r>
      <w:proofErr w:type="gramStart"/>
      <w:r w:rsidRPr="002B7EDC">
        <w:rPr>
          <w:rFonts w:eastAsia="Calibri" w:cstheme="minorHAnsi"/>
          <w:sz w:val="24"/>
        </w:rPr>
        <w:t>exception</w:t>
      </w:r>
      <w:proofErr w:type="gramEnd"/>
      <w:r w:rsidRPr="002B7EDC">
        <w:rPr>
          <w:rFonts w:eastAsia="Calibri" w:cstheme="minorHAnsi"/>
          <w:sz w:val="24"/>
        </w:rPr>
        <w:t xml:space="preserve"> and champion </w:t>
      </w:r>
      <w:proofErr w:type="gramStart"/>
      <w:r w:rsidRPr="002B7EDC">
        <w:rPr>
          <w:rFonts w:eastAsia="Calibri" w:cstheme="minorHAnsi"/>
          <w:sz w:val="24"/>
        </w:rPr>
        <w:t>each individual’s</w:t>
      </w:r>
      <w:proofErr w:type="gramEnd"/>
      <w:r w:rsidRPr="002B7EDC">
        <w:rPr>
          <w:rFonts w:eastAsia="Calibri" w:cstheme="minorHAnsi"/>
          <w:sz w:val="24"/>
        </w:rPr>
        <w:t xml:space="preserve"> right to dignity. Our work is guided by respect, benevolence and humility.</w:t>
      </w:r>
    </w:p>
    <w:p w:rsidRPr="002B7EDC" w:rsidR="00ED0C0C" w:rsidP="00ED0C0C" w:rsidRDefault="00ED0C0C" w14:paraId="56934750" w14:textId="77777777">
      <w:pPr>
        <w:ind w:left="708"/>
        <w:rPr>
          <w:rFonts w:eastAsia="Calibri" w:cstheme="minorHAnsi"/>
          <w:sz w:val="24"/>
        </w:rPr>
      </w:pPr>
      <w:r w:rsidRPr="002B7EDC">
        <w:rPr>
          <w:rFonts w:eastAsia="Calibri" w:cstheme="minorHAnsi"/>
          <w:b/>
          <w:sz w:val="24"/>
        </w:rPr>
        <w:t>Inclusion</w:t>
      </w:r>
      <w:r w:rsidRPr="002B7EDC">
        <w:rPr>
          <w:rFonts w:eastAsia="Calibri" w:cstheme="minorHAnsi"/>
          <w:sz w:val="24"/>
        </w:rPr>
        <w:t xml:space="preserve">: We advocate inclusion and participation for everyone, upholding diversity, fairness and individual choices. We value </w:t>
      </w:r>
      <w:proofErr w:type="gramStart"/>
      <w:r w:rsidRPr="002B7EDC">
        <w:rPr>
          <w:rFonts w:eastAsia="Calibri" w:cstheme="minorHAnsi"/>
          <w:sz w:val="24"/>
        </w:rPr>
        <w:t>difference</w:t>
      </w:r>
      <w:proofErr w:type="gramEnd"/>
      <w:r w:rsidRPr="002B7EDC">
        <w:rPr>
          <w:rFonts w:eastAsia="Calibri" w:cstheme="minorHAnsi"/>
          <w:sz w:val="24"/>
        </w:rPr>
        <w:t>.</w:t>
      </w:r>
    </w:p>
    <w:p w:rsidRPr="002B7EDC" w:rsidR="00ED0C0C" w:rsidP="00ED0C0C" w:rsidRDefault="00ED0C0C" w14:paraId="6B23B0CF" w14:textId="77777777">
      <w:pPr>
        <w:ind w:left="708"/>
        <w:rPr>
          <w:rFonts w:eastAsia="Calibri" w:cstheme="minorHAnsi"/>
          <w:sz w:val="24"/>
        </w:rPr>
      </w:pPr>
      <w:r w:rsidRPr="002B7EDC">
        <w:rPr>
          <w:rFonts w:eastAsia="Calibri" w:cstheme="minorHAnsi"/>
          <w:b/>
          <w:sz w:val="24"/>
        </w:rPr>
        <w:t>Commitment:</w:t>
      </w:r>
      <w:r w:rsidRPr="002B7EDC">
        <w:rPr>
          <w:rFonts w:eastAsia="Calibri" w:cstheme="minorHAnsi"/>
          <w:sz w:val="24"/>
        </w:rPr>
        <w:t xml:space="preserve"> We are resolute, enthusiastic and bold in our commitment to developing tailored, pragmatic and innovative solutions. We </w:t>
      </w:r>
      <w:proofErr w:type="gramStart"/>
      <w:r w:rsidRPr="002B7EDC">
        <w:rPr>
          <w:rFonts w:eastAsia="Calibri" w:cstheme="minorHAnsi"/>
          <w:sz w:val="24"/>
        </w:rPr>
        <w:t>take action</w:t>
      </w:r>
      <w:proofErr w:type="gramEnd"/>
      <w:r w:rsidRPr="002B7EDC">
        <w:rPr>
          <w:rFonts w:eastAsia="Calibri" w:cstheme="minorHAnsi"/>
          <w:sz w:val="24"/>
        </w:rPr>
        <w:t xml:space="preserve"> and rally those around us to fight injustice.</w:t>
      </w:r>
    </w:p>
    <w:p w:rsidRPr="002B7EDC" w:rsidR="00ED0C0C" w:rsidP="00ED0C0C" w:rsidRDefault="00ED0C0C" w14:paraId="5342F2DA" w14:textId="77777777">
      <w:pPr>
        <w:ind w:firstLine="708"/>
        <w:rPr>
          <w:rFonts w:eastAsia="Calibri" w:cstheme="minorHAnsi"/>
          <w:sz w:val="24"/>
        </w:rPr>
      </w:pPr>
      <w:r w:rsidRPr="002B7EDC">
        <w:rPr>
          <w:rFonts w:eastAsia="Calibri" w:cstheme="minorHAnsi"/>
          <w:b/>
          <w:sz w:val="24"/>
        </w:rPr>
        <w:t>Integrity:</w:t>
      </w:r>
      <w:r w:rsidRPr="002B7EDC">
        <w:rPr>
          <w:rFonts w:eastAsia="Calibri" w:cstheme="minorHAnsi"/>
          <w:sz w:val="24"/>
        </w:rPr>
        <w:t xml:space="preserve"> We work in an independent, professional, selfless and transparent manner.</w:t>
      </w:r>
    </w:p>
    <w:p w:rsidRPr="002B7EDC" w:rsidR="00ED0C0C" w:rsidP="00ED0C0C" w:rsidRDefault="00ED0C0C" w14:paraId="151D77BB" w14:textId="77777777">
      <w:pPr>
        <w:rPr>
          <w:rFonts w:eastAsia="Calibri" w:cstheme="minorHAnsi"/>
          <w:sz w:val="24"/>
        </w:rPr>
      </w:pPr>
    </w:p>
    <w:p w:rsidRPr="002B7EDC" w:rsidR="00ED0C0C" w:rsidP="00ED0C0C" w:rsidRDefault="678B10F6" w14:paraId="4A6B8690" w14:textId="31C9464E">
      <w:pPr>
        <w:rPr>
          <w:rFonts w:eastAsia="Calibri" w:cstheme="minorHAnsi"/>
          <w:b/>
          <w:sz w:val="24"/>
        </w:rPr>
      </w:pPr>
      <w:r w:rsidRPr="477C7FCF">
        <w:rPr>
          <w:rFonts w:eastAsia="Calibri" w:cstheme="minorBidi"/>
          <w:b/>
          <w:bCs/>
          <w:sz w:val="24"/>
        </w:rPr>
        <w:t>Follow the following links to review HI Code of Conduct, Protection of beneficiaries from sexual exploitation, abuse and harassment, Child Protection Policy and Anti-fraud and anti-corruption policy</w:t>
      </w:r>
    </w:p>
    <w:tbl>
      <w:tblPr>
        <w:tblW w:w="0" w:type="auto"/>
        <w:tblInd w:w="240" w:type="dxa"/>
        <w:tblLayout w:type="fixed"/>
        <w:tblLook w:val="04A0" w:firstRow="1" w:lastRow="0" w:firstColumn="1" w:lastColumn="0" w:noHBand="0" w:noVBand="1"/>
      </w:tblPr>
      <w:tblGrid>
        <w:gridCol w:w="1905"/>
        <w:gridCol w:w="2895"/>
        <w:gridCol w:w="2070"/>
        <w:gridCol w:w="2130"/>
      </w:tblGrid>
      <w:tr w:rsidR="477C7FCF" w:rsidTr="00FB644F" w14:paraId="164904D0" w14:textId="77777777">
        <w:trPr>
          <w:trHeight w:val="1410"/>
        </w:trPr>
        <w:tc>
          <w:tcPr>
            <w:tcW w:w="1905"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rsidR="477C7FCF" w:rsidP="00FB644F" w:rsidRDefault="477C7FCF" w14:paraId="21C56FAA" w14:textId="03A17676">
            <w:pPr>
              <w:jc w:val="center"/>
              <w:rPr>
                <w:rStyle w:val="Hyperlink"/>
                <w:rFonts w:ascii="Calibri" w:hAnsi="Calibri" w:eastAsia="Calibri" w:cs="Calibri"/>
                <w:sz w:val="24"/>
              </w:rPr>
            </w:pPr>
            <w:hyperlink w:history="1" r:id="rId12">
              <w:r w:rsidRPr="477C7FCF">
                <w:rPr>
                  <w:rFonts w:ascii="Calibri" w:hAnsi="Calibri" w:eastAsia="Calibri" w:cs="Calibri"/>
                  <w:b/>
                  <w:bCs/>
                  <w:i/>
                  <w:iCs/>
                  <w:color w:val="0563C1"/>
                  <w:sz w:val="24"/>
                  <w:u w:val="single"/>
                </w:rPr>
                <w:t>Code of Conduct</w:t>
              </w:r>
              <w:r w:rsidRPr="477C7FCF">
                <w:rPr>
                  <w:rStyle w:val="Hyperlink"/>
                  <w:rFonts w:ascii="Calibri" w:hAnsi="Calibri" w:eastAsia="Calibri" w:cs="Calibri"/>
                  <w:sz w:val="24"/>
                </w:rPr>
                <w:t xml:space="preserve"> </w:t>
              </w:r>
            </w:hyperlink>
          </w:p>
        </w:tc>
        <w:tc>
          <w:tcPr>
            <w:tcW w:w="2895"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rsidR="477C7FCF" w:rsidP="00FB644F" w:rsidRDefault="477C7FCF" w14:paraId="1B9C259F" w14:textId="3C29BE3E">
            <w:pPr>
              <w:jc w:val="center"/>
              <w:rPr>
                <w:rStyle w:val="Hyperlink"/>
                <w:rFonts w:ascii="Calibri" w:hAnsi="Calibri" w:eastAsia="Calibri" w:cs="Calibri"/>
                <w:sz w:val="24"/>
              </w:rPr>
            </w:pPr>
            <w:hyperlink w:history="1" r:id="rId13">
              <w:r w:rsidRPr="477C7FCF">
                <w:rPr>
                  <w:rFonts w:ascii="Calibri" w:hAnsi="Calibri" w:eastAsia="Calibri" w:cs="Calibri"/>
                  <w:b/>
                  <w:bCs/>
                  <w:i/>
                  <w:iCs/>
                  <w:color w:val="0563C1"/>
                  <w:sz w:val="24"/>
                  <w:u w:val="single"/>
                </w:rPr>
                <w:t>Protection of beneficiaries from sexual exploitation, abuse and harassment</w:t>
              </w:r>
              <w:r w:rsidRPr="477C7FCF">
                <w:rPr>
                  <w:rStyle w:val="Hyperlink"/>
                  <w:rFonts w:ascii="Calibri" w:hAnsi="Calibri" w:eastAsia="Calibri" w:cs="Calibri"/>
                  <w:sz w:val="24"/>
                </w:rPr>
                <w:t xml:space="preserve"> </w:t>
              </w:r>
            </w:hyperlink>
          </w:p>
        </w:tc>
        <w:tc>
          <w:tcPr>
            <w:tcW w:w="2070"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rsidR="477C7FCF" w:rsidP="00FB644F" w:rsidRDefault="477C7FCF" w14:paraId="6C13FA56" w14:textId="77006DD8">
            <w:pPr>
              <w:jc w:val="center"/>
              <w:rPr>
                <w:rStyle w:val="Hyperlink"/>
                <w:rFonts w:ascii="Calibri" w:hAnsi="Calibri" w:eastAsia="Calibri" w:cs="Calibri"/>
                <w:sz w:val="24"/>
              </w:rPr>
            </w:pPr>
            <w:hyperlink w:history="1" r:id="rId14">
              <w:r w:rsidRPr="477C7FCF">
                <w:rPr>
                  <w:rFonts w:ascii="Calibri" w:hAnsi="Calibri" w:eastAsia="Calibri" w:cs="Calibri"/>
                  <w:b/>
                  <w:bCs/>
                  <w:i/>
                  <w:iCs/>
                  <w:color w:val="0563C1"/>
                  <w:sz w:val="24"/>
                  <w:u w:val="single"/>
                </w:rPr>
                <w:t>Child Protection Policy</w:t>
              </w:r>
              <w:r w:rsidRPr="477C7FCF">
                <w:rPr>
                  <w:rStyle w:val="Hyperlink"/>
                  <w:rFonts w:ascii="Calibri" w:hAnsi="Calibri" w:eastAsia="Calibri" w:cs="Calibri"/>
                  <w:sz w:val="24"/>
                </w:rPr>
                <w:t xml:space="preserve"> </w:t>
              </w:r>
            </w:hyperlink>
          </w:p>
        </w:tc>
        <w:tc>
          <w:tcPr>
            <w:tcW w:w="2130"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rsidR="477C7FCF" w:rsidP="00FB644F" w:rsidRDefault="477C7FCF" w14:paraId="75E7EDF2" w14:textId="6B555D52">
            <w:pPr>
              <w:jc w:val="center"/>
              <w:rPr>
                <w:rFonts w:ascii="Calibri" w:hAnsi="Calibri" w:eastAsia="Calibri" w:cs="Calibri"/>
                <w:sz w:val="24"/>
              </w:rPr>
            </w:pPr>
            <w:hyperlink w:history="1" r:id="rId15">
              <w:r w:rsidRPr="477C7FCF">
                <w:rPr>
                  <w:rStyle w:val="Hyperlink"/>
                  <w:rFonts w:ascii="Calibri" w:hAnsi="Calibri" w:eastAsia="Calibri" w:cs="Calibri"/>
                  <w:b/>
                  <w:bCs/>
                  <w:i/>
                  <w:iCs/>
                  <w:sz w:val="24"/>
                </w:rPr>
                <w:t>Anti-fraud and anti-corruption policy</w:t>
              </w:r>
            </w:hyperlink>
          </w:p>
        </w:tc>
      </w:tr>
    </w:tbl>
    <w:p w:rsidRPr="002B7EDC" w:rsidR="00ED0C0C" w:rsidP="477C7FCF" w:rsidRDefault="00ED0C0C" w14:paraId="119AFC86" w14:textId="7B3F4AC7">
      <w:pPr>
        <w:rPr>
          <w:rFonts w:eastAsia="Calibri" w:cstheme="minorBidi"/>
          <w:b/>
          <w:bCs/>
          <w:sz w:val="24"/>
        </w:rPr>
      </w:pPr>
    </w:p>
    <w:p w:rsidRPr="002B7EDC" w:rsidR="00ED0C0C" w:rsidP="00ED0C0C" w:rsidRDefault="00ED0C0C" w14:paraId="0DA8E0A1" w14:textId="77777777">
      <w:pPr>
        <w:ind w:left="360"/>
        <w:rPr>
          <w:rFonts w:cstheme="minorHAnsi"/>
          <w:i/>
          <w:sz w:val="24"/>
        </w:rPr>
      </w:pPr>
    </w:p>
    <w:p w:rsidRPr="002B7EDC" w:rsidR="00ED0C0C" w:rsidP="002B7EDC" w:rsidRDefault="00AF1F0D" w14:paraId="22BE2A00" w14:textId="0927932F">
      <w:pPr>
        <w:pStyle w:val="Heading2"/>
      </w:pPr>
      <w:bookmarkStart w:name="_Toc215664745" w:id="19"/>
      <w:r>
        <w:t>9</w:t>
      </w:r>
      <w:r w:rsidR="00ED0C0C">
        <w:t>.2. Ethical measures*</w:t>
      </w:r>
      <w:bookmarkEnd w:id="19"/>
    </w:p>
    <w:p w:rsidRPr="002B7EDC" w:rsidR="00ED0C0C" w:rsidP="00ED0C0C" w:rsidRDefault="00ED0C0C" w14:paraId="18419EDE" w14:textId="77777777">
      <w:pPr>
        <w:rPr>
          <w:rFonts w:cstheme="minorHAnsi"/>
          <w:sz w:val="24"/>
        </w:rPr>
      </w:pPr>
    </w:p>
    <w:p w:rsidRPr="002B7EDC" w:rsidR="00ED0C0C" w:rsidP="00ED0C0C" w:rsidRDefault="00ED0C0C" w14:paraId="745E0D9A" w14:textId="01D66086">
      <w:pPr>
        <w:rPr>
          <w:rFonts w:cstheme="minorHAnsi"/>
          <w:sz w:val="24"/>
        </w:rPr>
      </w:pPr>
      <w:r w:rsidRPr="002B7EDC">
        <w:rPr>
          <w:rFonts w:cstheme="minorHAnsi"/>
          <w:sz w:val="24"/>
        </w:rPr>
        <w:t>As part of each evaluation, HI is committed to upholding certain ethical measures. It is imperative that these measures are considered in the technical offer:</w:t>
      </w:r>
    </w:p>
    <w:p w:rsidRPr="002B7EDC" w:rsidR="00ED0C0C" w:rsidP="00FB644F" w:rsidRDefault="00ED0C0C" w14:paraId="573CB159" w14:textId="77777777">
      <w:pPr>
        <w:pStyle w:val="ListParagraph"/>
        <w:numPr>
          <w:ilvl w:val="0"/>
          <w:numId w:val="13"/>
        </w:numPr>
        <w:spacing w:line="276" w:lineRule="auto"/>
        <w:ind w:left="284" w:hanging="284"/>
        <w:rPr>
          <w:rFonts w:cstheme="minorHAnsi"/>
          <w:sz w:val="24"/>
        </w:rPr>
      </w:pPr>
      <w:r w:rsidRPr="002B7EDC">
        <w:rPr>
          <w:rFonts w:cstheme="minorHAnsi"/>
          <w:b/>
          <w:color w:val="0070C0"/>
          <w:sz w:val="24"/>
        </w:rPr>
        <w:t>Guarantee the safety of participants, partners and teams:</w:t>
      </w:r>
      <w:r w:rsidRPr="002B7EDC">
        <w:rPr>
          <w:rFonts w:cstheme="minorHAnsi"/>
          <w:sz w:val="24"/>
        </w:rPr>
        <w:t xml:space="preserve"> the technical offer must specify the risk mitigation measures. </w:t>
      </w:r>
    </w:p>
    <w:p w:rsidRPr="002B7EDC" w:rsidR="00ED0C0C" w:rsidP="00FB644F" w:rsidRDefault="00ED0C0C" w14:paraId="4E6C8C75" w14:textId="77777777">
      <w:pPr>
        <w:pStyle w:val="ListParagraph"/>
        <w:numPr>
          <w:ilvl w:val="0"/>
          <w:numId w:val="13"/>
        </w:numPr>
        <w:spacing w:line="276" w:lineRule="auto"/>
        <w:ind w:left="284" w:hanging="284"/>
        <w:rPr>
          <w:rFonts w:cstheme="minorHAnsi"/>
          <w:sz w:val="24"/>
        </w:rPr>
      </w:pPr>
      <w:r w:rsidRPr="002B7EDC">
        <w:rPr>
          <w:rFonts w:cstheme="minorHAnsi"/>
          <w:b/>
          <w:bCs/>
          <w:color w:val="0070C0"/>
          <w:sz w:val="24"/>
        </w:rPr>
        <w:t>Ensuring a person/community-centered approach:</w:t>
      </w:r>
      <w:r w:rsidRPr="002B7EDC">
        <w:rPr>
          <w:rFonts w:cstheme="minorHAnsi"/>
          <w:sz w:val="24"/>
        </w:rPr>
        <w:t xml:space="preserve"> the technical offer must propose methods adapted to the needs of the target population (e.g. tools adapted for illiterate audiences / sign language / child-friendly materials, etc.).</w:t>
      </w:r>
    </w:p>
    <w:p w:rsidRPr="002B7EDC" w:rsidR="00ED0C0C" w:rsidP="00FB644F" w:rsidRDefault="00ED0C0C" w14:paraId="35553846" w14:textId="77777777">
      <w:pPr>
        <w:pStyle w:val="ListParagraph"/>
        <w:numPr>
          <w:ilvl w:val="0"/>
          <w:numId w:val="13"/>
        </w:numPr>
        <w:spacing w:line="276" w:lineRule="auto"/>
        <w:ind w:left="284" w:hanging="284"/>
        <w:rPr>
          <w:rFonts w:cstheme="minorHAnsi"/>
          <w:sz w:val="24"/>
        </w:rPr>
      </w:pPr>
      <w:r w:rsidRPr="002B7EDC">
        <w:rPr>
          <w:rFonts w:cstheme="minorHAnsi"/>
          <w:b/>
          <w:color w:val="0070C0"/>
          <w:sz w:val="24"/>
        </w:rPr>
        <w:t>Obtain the free and informed consent of the participants:</w:t>
      </w:r>
      <w:r w:rsidRPr="002B7EDC">
        <w:rPr>
          <w:rFonts w:cstheme="minorHAnsi"/>
          <w:sz w:val="24"/>
        </w:rPr>
        <w:t xml:space="preserve"> the technical proposal must explain how the evaluator will obtain the free and informed consent and/or assent of the</w:t>
      </w:r>
      <w:r w:rsidRPr="002B7EDC">
        <w:rPr>
          <w:rFonts w:cstheme="minorHAnsi"/>
          <w:b/>
          <w:color w:val="0070C0"/>
          <w:sz w:val="24"/>
        </w:rPr>
        <w:t xml:space="preserve"> participants.</w:t>
      </w:r>
    </w:p>
    <w:p w:rsidRPr="002B7EDC" w:rsidR="00ED0C0C" w:rsidP="00FB644F" w:rsidRDefault="00ED0C0C" w14:paraId="215CB21E" w14:textId="2878683E">
      <w:pPr>
        <w:pStyle w:val="ListParagraph"/>
        <w:numPr>
          <w:ilvl w:val="0"/>
          <w:numId w:val="13"/>
        </w:numPr>
        <w:spacing w:line="276" w:lineRule="auto"/>
        <w:ind w:left="284" w:hanging="284"/>
        <w:rPr>
          <w:rFonts w:cstheme="minorHAnsi"/>
          <w:b/>
          <w:sz w:val="24"/>
        </w:rPr>
      </w:pPr>
      <w:r w:rsidRPr="002B7EDC">
        <w:rPr>
          <w:rFonts w:cstheme="minorHAnsi"/>
          <w:b/>
          <w:color w:val="0070C0"/>
          <w:sz w:val="24"/>
        </w:rPr>
        <w:t>Ensure the security of personal and sensitive data throughout the activity</w:t>
      </w:r>
      <w:r w:rsidRPr="002B7EDC">
        <w:rPr>
          <w:rFonts w:cstheme="minorHAnsi"/>
          <w:sz w:val="24"/>
        </w:rPr>
        <w:t xml:space="preserve">: the technical offer must propose measures for the protection of personal data. </w:t>
      </w:r>
    </w:p>
    <w:p w:rsidRPr="002B7EDC" w:rsidR="00ED0C0C" w:rsidP="00485492" w:rsidRDefault="00ED0C0C" w14:paraId="2E43E8D8" w14:textId="77777777">
      <w:pPr>
        <w:pStyle w:val="ListParagraph"/>
        <w:spacing w:line="276" w:lineRule="auto"/>
        <w:ind w:left="284"/>
        <w:rPr>
          <w:rFonts w:cstheme="minorHAnsi"/>
          <w:b/>
          <w:sz w:val="24"/>
        </w:rPr>
      </w:pPr>
    </w:p>
    <w:p w:rsidRPr="002B7EDC" w:rsidR="00ED0C0C" w:rsidP="00ED0C0C" w:rsidRDefault="00ED0C0C" w14:paraId="7C29F6D2" w14:textId="1B1B1B72">
      <w:pPr>
        <w:rPr>
          <w:rFonts w:cstheme="minorHAnsi"/>
          <w:sz w:val="24"/>
        </w:rPr>
      </w:pPr>
      <w:r w:rsidRPr="002B7EDC">
        <w:rPr>
          <w:rFonts w:cstheme="minorHAnsi"/>
          <w:sz w:val="24"/>
        </w:rPr>
        <w:t>*These</w:t>
      </w:r>
      <w:r w:rsidRPr="002B7EDC">
        <w:rPr>
          <w:rFonts w:cstheme="minorHAnsi"/>
          <w:i/>
          <w:sz w:val="24"/>
        </w:rPr>
        <w:t xml:space="preserve"> measures may be </w:t>
      </w:r>
      <w:r w:rsidRPr="002B7EDC" w:rsidR="006C617E">
        <w:rPr>
          <w:rFonts w:cstheme="minorHAnsi"/>
          <w:i/>
          <w:sz w:val="24"/>
        </w:rPr>
        <w:t>adopted</w:t>
      </w:r>
      <w:r w:rsidRPr="002B7EDC">
        <w:rPr>
          <w:rFonts w:cstheme="minorHAnsi"/>
          <w:i/>
          <w:sz w:val="24"/>
        </w:rPr>
        <w:t xml:space="preserve"> during the completion of the inception report. </w:t>
      </w:r>
    </w:p>
    <w:p w:rsidRPr="002B7EDC" w:rsidR="00C32D6B" w:rsidP="00C32D6B" w:rsidRDefault="00C32D6B" w14:paraId="3F96B8DB" w14:textId="77777777">
      <w:pPr>
        <w:pStyle w:val="ListParagraph"/>
        <w:rPr>
          <w:rFonts w:cstheme="minorHAnsi"/>
          <w:sz w:val="24"/>
        </w:rPr>
      </w:pPr>
    </w:p>
    <w:p w:rsidRPr="002B7EDC" w:rsidR="00C32D6B" w:rsidP="00FB644F" w:rsidRDefault="27D2F2A6" w14:paraId="143E6D72" w14:textId="77777777">
      <w:pPr>
        <w:pStyle w:val="Heading1"/>
        <w:numPr>
          <w:ilvl w:val="0"/>
          <w:numId w:val="29"/>
        </w:numPr>
      </w:pPr>
      <w:bookmarkStart w:name="_Toc215664746" w:id="20"/>
      <w:r>
        <w:t>Expected deliverables and proposed schedule</w:t>
      </w:r>
      <w:bookmarkEnd w:id="20"/>
    </w:p>
    <w:p w:rsidRPr="002B7EDC" w:rsidR="00C32D6B" w:rsidP="00C32D6B" w:rsidRDefault="00C32D6B" w14:paraId="39F9779F" w14:textId="77777777">
      <w:pPr>
        <w:rPr>
          <w:rFonts w:cstheme="minorHAnsi"/>
          <w:sz w:val="24"/>
        </w:rPr>
      </w:pPr>
    </w:p>
    <w:p w:rsidR="00480F19" w:rsidP="00480F19" w:rsidRDefault="00480F19" w14:paraId="1628CFF2" w14:textId="42BE7561">
      <w:pPr>
        <w:pStyle w:val="Heading2"/>
        <w:rPr>
          <w:lang w:val="en-GB"/>
        </w:rPr>
      </w:pPr>
      <w:bookmarkStart w:name="_Toc215664747" w:id="21"/>
      <w:r w:rsidRPr="46435718">
        <w:rPr>
          <w:lang w:val="en-GB"/>
        </w:rPr>
        <w:t>10.1 Expected deliverables</w:t>
      </w:r>
      <w:bookmarkEnd w:id="21"/>
    </w:p>
    <w:p w:rsidRPr="002B7EDC" w:rsidR="00480F19" w:rsidP="002B7EDC" w:rsidRDefault="00480F19" w14:paraId="1FA9D8D7" w14:textId="77777777">
      <w:pPr>
        <w:rPr>
          <w:lang w:val="en-GB"/>
        </w:rPr>
      </w:pPr>
    </w:p>
    <w:p w:rsidRPr="002B7EDC" w:rsidR="004C462E" w:rsidP="004C462E" w:rsidRDefault="004C462E" w14:paraId="0B334335" w14:textId="6298ACC4">
      <w:pPr>
        <w:tabs>
          <w:tab w:val="left" w:pos="1"/>
          <w:tab w:val="left" w:pos="450"/>
          <w:tab w:val="left" w:pos="720"/>
        </w:tabs>
        <w:rPr>
          <w:rFonts w:cstheme="minorHAnsi"/>
          <w:sz w:val="24"/>
          <w:lang w:val="en-GB"/>
        </w:rPr>
      </w:pPr>
      <w:r w:rsidRPr="002B7EDC">
        <w:rPr>
          <w:rFonts w:cstheme="minorHAnsi"/>
          <w:sz w:val="24"/>
          <w:lang w:val="en-GB"/>
        </w:rPr>
        <w:t xml:space="preserve">The following deliverables will be required from the consulting firm:   </w:t>
      </w:r>
    </w:p>
    <w:p w:rsidRPr="002B7EDC" w:rsidR="004C462E" w:rsidP="00FB644F" w:rsidRDefault="5B85E65D" w14:paraId="48A5FAAE" w14:textId="77777777">
      <w:pPr>
        <w:pStyle w:val="ListParagraph"/>
        <w:numPr>
          <w:ilvl w:val="0"/>
          <w:numId w:val="24"/>
        </w:numPr>
        <w:tabs>
          <w:tab w:val="left" w:pos="1"/>
          <w:tab w:val="left" w:pos="450"/>
          <w:tab w:val="left" w:pos="720"/>
        </w:tabs>
        <w:rPr>
          <w:rFonts w:cstheme="minorHAnsi"/>
          <w:sz w:val="24"/>
          <w:lang w:val="en-GB"/>
        </w:rPr>
      </w:pPr>
      <w:r w:rsidRPr="477C7FCF">
        <w:rPr>
          <w:rFonts w:cstheme="minorBidi"/>
          <w:sz w:val="24"/>
          <w:lang w:val="en-GB"/>
        </w:rPr>
        <w:t>Conceptual framework of the evaluation research drawn from the desk-based analysis.</w:t>
      </w:r>
    </w:p>
    <w:p w:rsidRPr="002B7EDC" w:rsidR="004C462E" w:rsidP="00FB644F" w:rsidRDefault="5B85E65D" w14:paraId="228EC86B" w14:textId="77777777">
      <w:pPr>
        <w:pStyle w:val="ListParagraph"/>
        <w:numPr>
          <w:ilvl w:val="0"/>
          <w:numId w:val="24"/>
        </w:numPr>
        <w:tabs>
          <w:tab w:val="left" w:pos="1"/>
          <w:tab w:val="left" w:pos="450"/>
          <w:tab w:val="left" w:pos="720"/>
        </w:tabs>
        <w:rPr>
          <w:rFonts w:cstheme="minorHAnsi"/>
          <w:sz w:val="24"/>
          <w:lang w:val="en-GB"/>
        </w:rPr>
      </w:pPr>
      <w:r w:rsidRPr="477C7FCF">
        <w:rPr>
          <w:rFonts w:cstheme="minorBidi"/>
          <w:sz w:val="24"/>
          <w:lang w:val="en-GB"/>
        </w:rPr>
        <w:t xml:space="preserve">At the end of the preparation phase, an </w:t>
      </w:r>
      <w:r w:rsidRPr="477C7FCF">
        <w:rPr>
          <w:rFonts w:cstheme="minorBidi"/>
          <w:b/>
          <w:bCs/>
          <w:sz w:val="24"/>
          <w:lang w:val="en-GB"/>
        </w:rPr>
        <w:t>Inception Report</w:t>
      </w:r>
      <w:r w:rsidRPr="477C7FCF">
        <w:rPr>
          <w:rFonts w:cstheme="minorBidi"/>
          <w:sz w:val="24"/>
          <w:lang w:val="en-GB"/>
        </w:rPr>
        <w:t xml:space="preserve"> should be provided, as mentioned earlier, detailing methodology, sample size, data collection tools, team composition, and the work plan with a timeline. The Report will be informed by the desk review of documentation and consultation with key stakeholders. Its methodology should consider the varied approaches for capturing specific parameters of the evaluation objectives, highlighting the methods to be used and any foreseen challenges (and remedies) which might need discussion prior to field data collection. The evaluation's communications plan should also be submitted along with the Inception Report.</w:t>
      </w:r>
    </w:p>
    <w:p w:rsidRPr="002B7EDC" w:rsidR="004C462E" w:rsidP="00FB644F" w:rsidRDefault="5B85E65D" w14:paraId="5AAB773A" w14:textId="77777777">
      <w:pPr>
        <w:pStyle w:val="ListParagraph"/>
        <w:numPr>
          <w:ilvl w:val="0"/>
          <w:numId w:val="24"/>
        </w:numPr>
        <w:tabs>
          <w:tab w:val="left" w:pos="1"/>
          <w:tab w:val="left" w:pos="450"/>
          <w:tab w:val="left" w:pos="720"/>
        </w:tabs>
        <w:rPr>
          <w:rFonts w:cstheme="minorHAnsi"/>
          <w:sz w:val="24"/>
          <w:lang w:val="en-GB"/>
        </w:rPr>
      </w:pPr>
      <w:r w:rsidRPr="477C7FCF">
        <w:rPr>
          <w:rFonts w:cstheme="minorBidi"/>
          <w:sz w:val="24"/>
          <w:lang w:val="en-GB"/>
        </w:rPr>
        <w:t>Data sets with primary data collected (raw and cleaned data).</w:t>
      </w:r>
    </w:p>
    <w:p w:rsidRPr="002B7EDC" w:rsidR="004C462E" w:rsidP="00FB644F" w:rsidRDefault="5B85E65D" w14:paraId="7F09DB69" w14:textId="77777777">
      <w:pPr>
        <w:pStyle w:val="ListParagraph"/>
        <w:numPr>
          <w:ilvl w:val="0"/>
          <w:numId w:val="24"/>
        </w:numPr>
        <w:tabs>
          <w:tab w:val="left" w:pos="1"/>
          <w:tab w:val="left" w:pos="450"/>
          <w:tab w:val="left" w:pos="720"/>
        </w:tabs>
        <w:rPr>
          <w:rFonts w:cstheme="minorHAnsi"/>
          <w:sz w:val="24"/>
          <w:lang w:val="en-GB"/>
        </w:rPr>
      </w:pPr>
      <w:r w:rsidRPr="477C7FCF">
        <w:rPr>
          <w:rFonts w:cstheme="minorBidi"/>
          <w:sz w:val="24"/>
          <w:lang w:val="en-GB"/>
        </w:rPr>
        <w:t xml:space="preserve">A </w:t>
      </w:r>
      <w:r w:rsidRPr="477C7FCF">
        <w:rPr>
          <w:rFonts w:cstheme="minorBidi"/>
          <w:b/>
          <w:bCs/>
          <w:sz w:val="24"/>
          <w:lang w:val="en-GB"/>
        </w:rPr>
        <w:t>Draft Report</w:t>
      </w:r>
      <w:r w:rsidRPr="477C7FCF">
        <w:rPr>
          <w:rFonts w:cstheme="minorBidi"/>
          <w:sz w:val="24"/>
          <w:lang w:val="en-GB"/>
        </w:rPr>
        <w:t xml:space="preserve"> summarizing the evaluation, including the presentation of results from the quantitative and qualitative analysis.</w:t>
      </w:r>
    </w:p>
    <w:p w:rsidRPr="002B7EDC" w:rsidR="004C462E" w:rsidP="00FB644F" w:rsidRDefault="5B85E65D" w14:paraId="38334833" w14:textId="3ACF191B">
      <w:pPr>
        <w:pStyle w:val="ListParagraph"/>
        <w:numPr>
          <w:ilvl w:val="0"/>
          <w:numId w:val="24"/>
        </w:numPr>
        <w:tabs>
          <w:tab w:val="left" w:pos="1"/>
          <w:tab w:val="left" w:pos="450"/>
          <w:tab w:val="left" w:pos="720"/>
        </w:tabs>
        <w:rPr>
          <w:rFonts w:cstheme="minorHAnsi"/>
          <w:sz w:val="24"/>
          <w:lang w:val="en-GB"/>
        </w:rPr>
      </w:pPr>
      <w:r w:rsidRPr="477C7FCF">
        <w:rPr>
          <w:rFonts w:cstheme="minorBidi"/>
          <w:sz w:val="24"/>
          <w:lang w:val="en-GB"/>
        </w:rPr>
        <w:t xml:space="preserve">A </w:t>
      </w:r>
      <w:r w:rsidRPr="477C7FCF">
        <w:rPr>
          <w:rFonts w:cstheme="minorBidi"/>
          <w:b/>
          <w:bCs/>
          <w:sz w:val="24"/>
          <w:lang w:val="en-GB"/>
        </w:rPr>
        <w:t>presentation</w:t>
      </w:r>
      <w:r w:rsidRPr="477C7FCF">
        <w:rPr>
          <w:rFonts w:cstheme="minorBidi"/>
          <w:sz w:val="24"/>
          <w:lang w:val="en-GB"/>
        </w:rPr>
        <w:t xml:space="preserve"> to show the initial findings to key </w:t>
      </w:r>
      <w:r w:rsidRPr="477C7FCF" w:rsidR="006C617E">
        <w:rPr>
          <w:rFonts w:cstheme="minorBidi"/>
          <w:sz w:val="24"/>
          <w:lang w:val="en-GB"/>
        </w:rPr>
        <w:t>staff and</w:t>
      </w:r>
      <w:r w:rsidRPr="477C7FCF">
        <w:rPr>
          <w:rFonts w:cstheme="minorBidi"/>
          <w:sz w:val="24"/>
          <w:lang w:val="en-GB"/>
        </w:rPr>
        <w:t xml:space="preserve"> discuss the results and recommendations emerging in the Draft Report.</w:t>
      </w:r>
    </w:p>
    <w:p w:rsidRPr="002B7EDC" w:rsidR="004C462E" w:rsidP="00FB644F" w:rsidRDefault="5B85E65D" w14:paraId="2265AC83" w14:textId="13A62EE7">
      <w:pPr>
        <w:pStyle w:val="ListParagraph"/>
        <w:numPr>
          <w:ilvl w:val="0"/>
          <w:numId w:val="24"/>
        </w:numPr>
        <w:tabs>
          <w:tab w:val="left" w:pos="1"/>
          <w:tab w:val="left" w:pos="450"/>
          <w:tab w:val="left" w:pos="720"/>
        </w:tabs>
        <w:rPr>
          <w:rFonts w:cstheme="minorHAnsi"/>
          <w:sz w:val="24"/>
          <w:lang w:val="en-GB"/>
        </w:rPr>
      </w:pPr>
      <w:r w:rsidRPr="477C7FCF">
        <w:rPr>
          <w:rFonts w:cstheme="minorBidi"/>
          <w:sz w:val="24"/>
          <w:lang w:val="en-GB"/>
        </w:rPr>
        <w:t xml:space="preserve">A </w:t>
      </w:r>
      <w:r w:rsidRPr="477C7FCF" w:rsidR="006C617E">
        <w:rPr>
          <w:rFonts w:cstheme="minorBidi"/>
          <w:b/>
          <w:bCs/>
          <w:sz w:val="24"/>
          <w:lang w:val="en-GB"/>
        </w:rPr>
        <w:t xml:space="preserve">Final </w:t>
      </w:r>
      <w:proofErr w:type="gramStart"/>
      <w:r w:rsidRPr="477C7FCF" w:rsidR="006C617E">
        <w:rPr>
          <w:rFonts w:cstheme="minorBidi"/>
          <w:b/>
          <w:bCs/>
          <w:sz w:val="24"/>
          <w:lang w:val="en-GB"/>
        </w:rPr>
        <w:t>Report</w:t>
      </w:r>
      <w:r w:rsidRPr="477C7FCF">
        <w:rPr>
          <w:rFonts w:cstheme="minorBidi"/>
          <w:b/>
          <w:bCs/>
          <w:sz w:val="24"/>
          <w:lang w:val="en-GB"/>
        </w:rPr>
        <w:t xml:space="preserve"> </w:t>
      </w:r>
      <w:r w:rsidRPr="477C7FCF">
        <w:rPr>
          <w:rFonts w:cstheme="minorBidi"/>
          <w:sz w:val="24"/>
          <w:lang w:val="en-GB"/>
        </w:rPr>
        <w:t xml:space="preserve"> incorporating</w:t>
      </w:r>
      <w:proofErr w:type="gramEnd"/>
      <w:r w:rsidRPr="477C7FCF">
        <w:rPr>
          <w:rFonts w:cstheme="minorBidi"/>
          <w:sz w:val="24"/>
          <w:lang w:val="en-GB"/>
        </w:rPr>
        <w:t xml:space="preserve"> the feedback from the presentation’s session.</w:t>
      </w:r>
    </w:p>
    <w:p w:rsidRPr="002B7EDC" w:rsidR="004C462E" w:rsidP="004C462E" w:rsidRDefault="004C462E" w14:paraId="3197EB37" w14:textId="77777777">
      <w:pPr>
        <w:tabs>
          <w:tab w:val="left" w:pos="1"/>
          <w:tab w:val="left" w:pos="450"/>
          <w:tab w:val="left" w:pos="720"/>
        </w:tabs>
        <w:rPr>
          <w:rFonts w:cstheme="minorHAnsi"/>
          <w:sz w:val="24"/>
          <w:lang w:val="en-GB"/>
        </w:rPr>
      </w:pPr>
    </w:p>
    <w:p w:rsidRPr="002B7EDC" w:rsidR="004C462E" w:rsidP="004C462E" w:rsidRDefault="004C462E" w14:paraId="2C277DB7" w14:textId="2FDA5DF6">
      <w:pPr>
        <w:tabs>
          <w:tab w:val="left" w:pos="1"/>
          <w:tab w:val="left" w:pos="450"/>
          <w:tab w:val="left" w:pos="720"/>
        </w:tabs>
        <w:rPr>
          <w:rFonts w:cstheme="minorHAnsi"/>
          <w:sz w:val="24"/>
          <w:lang w:val="en-GB"/>
        </w:rPr>
      </w:pPr>
      <w:r w:rsidRPr="002B7EDC">
        <w:rPr>
          <w:rFonts w:cstheme="minorHAnsi"/>
          <w:sz w:val="24"/>
          <w:lang w:val="en-GB"/>
        </w:rPr>
        <w:t xml:space="preserve">HI and </w:t>
      </w:r>
      <w:r w:rsidR="006C617E">
        <w:rPr>
          <w:rFonts w:cstheme="minorHAnsi"/>
          <w:sz w:val="24"/>
          <w:lang w:val="en-GB"/>
        </w:rPr>
        <w:t>SDC</w:t>
      </w:r>
      <w:r w:rsidRPr="002B7EDC">
        <w:rPr>
          <w:rFonts w:cstheme="minorHAnsi"/>
          <w:sz w:val="24"/>
          <w:lang w:val="en-GB"/>
        </w:rPr>
        <w:t xml:space="preserve"> will have unlimited access to the materials produced as part of the evaluation.</w:t>
      </w:r>
    </w:p>
    <w:p w:rsidRPr="002B7EDC" w:rsidR="004C462E" w:rsidP="004C462E" w:rsidRDefault="004C462E" w14:paraId="020E9C11" w14:textId="58AA5451">
      <w:pPr>
        <w:rPr>
          <w:rFonts w:cstheme="minorHAnsi"/>
          <w:sz w:val="24"/>
          <w:lang w:val="en-GB"/>
        </w:rPr>
      </w:pPr>
      <w:r w:rsidRPr="002B7EDC">
        <w:rPr>
          <w:rFonts w:cstheme="minorHAnsi"/>
          <w:sz w:val="24"/>
          <w:lang w:val="en-GB"/>
        </w:rPr>
        <w:br/>
      </w:r>
      <w:r w:rsidRPr="002B7EDC">
        <w:rPr>
          <w:rFonts w:cstheme="minorHAnsi"/>
          <w:sz w:val="24"/>
          <w:lang w:val="en-GB"/>
        </w:rPr>
        <w:t xml:space="preserve">The consulting firm will produce a written product of high standards, informed by evidence and triangulated data and analysis, which should be copy-edited and free from errors/typos. When developing the </w:t>
      </w:r>
      <w:r w:rsidRPr="002B7EDC">
        <w:rPr>
          <w:rFonts w:cstheme="minorHAnsi"/>
          <w:b/>
          <w:bCs/>
          <w:sz w:val="24"/>
          <w:lang w:val="en-GB"/>
        </w:rPr>
        <w:t>Evaluation Report</w:t>
      </w:r>
      <w:r w:rsidRPr="002B7EDC">
        <w:rPr>
          <w:rFonts w:cstheme="minorHAnsi"/>
          <w:sz w:val="24"/>
          <w:lang w:val="en-GB"/>
        </w:rPr>
        <w:t xml:space="preserve">, the consulting firm should follow its template as proposed HI brief structure, as shown below, would help: </w:t>
      </w:r>
    </w:p>
    <w:p w:rsidRPr="002B7EDC" w:rsidR="004C462E" w:rsidP="00FB644F" w:rsidRDefault="5B85E65D" w14:paraId="0585EFB4" w14:textId="77777777">
      <w:pPr>
        <w:pStyle w:val="ListParagraph"/>
        <w:numPr>
          <w:ilvl w:val="0"/>
          <w:numId w:val="21"/>
        </w:numPr>
        <w:ind w:left="450" w:right="360"/>
        <w:mirrorIndents/>
        <w:rPr>
          <w:rFonts w:cstheme="minorHAnsi"/>
          <w:sz w:val="24"/>
          <w:lang w:val="en-GB"/>
        </w:rPr>
      </w:pPr>
      <w:r w:rsidRPr="477C7FCF">
        <w:rPr>
          <w:rFonts w:cstheme="minorBidi"/>
          <w:sz w:val="24"/>
          <w:lang w:val="en-GB"/>
        </w:rPr>
        <w:t>Title Page.</w:t>
      </w:r>
    </w:p>
    <w:p w:rsidRPr="002B7EDC" w:rsidR="004C462E" w:rsidP="00FB644F" w:rsidRDefault="5B85E65D" w14:paraId="7E49705B" w14:textId="77777777">
      <w:pPr>
        <w:pStyle w:val="ListParagraph"/>
        <w:numPr>
          <w:ilvl w:val="0"/>
          <w:numId w:val="21"/>
        </w:numPr>
        <w:ind w:left="450" w:right="360"/>
        <w:mirrorIndents/>
        <w:rPr>
          <w:rFonts w:cstheme="minorHAnsi"/>
          <w:sz w:val="24"/>
          <w:lang w:val="en-GB"/>
        </w:rPr>
      </w:pPr>
      <w:r w:rsidRPr="477C7FCF">
        <w:rPr>
          <w:rFonts w:cstheme="minorBidi"/>
          <w:sz w:val="24"/>
          <w:lang w:val="en-GB"/>
        </w:rPr>
        <w:t>Summary.</w:t>
      </w:r>
    </w:p>
    <w:p w:rsidRPr="002B7EDC" w:rsidR="004C462E" w:rsidP="00FB644F" w:rsidRDefault="5B85E65D" w14:paraId="62684B15" w14:textId="77777777">
      <w:pPr>
        <w:numPr>
          <w:ilvl w:val="0"/>
          <w:numId w:val="21"/>
        </w:numPr>
        <w:ind w:left="450" w:right="360"/>
        <w:contextualSpacing/>
        <w:mirrorIndents/>
        <w:rPr>
          <w:rFonts w:eastAsiaTheme="minorEastAsia" w:cstheme="minorHAnsi"/>
          <w:sz w:val="24"/>
          <w:lang w:val="en-GB"/>
        </w:rPr>
      </w:pPr>
      <w:r w:rsidRPr="477C7FCF">
        <w:rPr>
          <w:rFonts w:cstheme="minorBidi"/>
          <w:sz w:val="24"/>
          <w:lang w:val="en-GB"/>
        </w:rPr>
        <w:t>Table of Contents.</w:t>
      </w:r>
    </w:p>
    <w:p w:rsidRPr="002B7EDC" w:rsidR="004C462E" w:rsidP="00FB644F" w:rsidRDefault="5B85E65D" w14:paraId="5615553F" w14:textId="77777777">
      <w:pPr>
        <w:numPr>
          <w:ilvl w:val="0"/>
          <w:numId w:val="21"/>
        </w:numPr>
        <w:ind w:left="450" w:right="360"/>
        <w:contextualSpacing/>
        <w:mirrorIndents/>
        <w:rPr>
          <w:rFonts w:eastAsiaTheme="minorEastAsia" w:cstheme="minorHAnsi"/>
          <w:webHidden/>
          <w:sz w:val="24"/>
          <w:lang w:val="en-GB"/>
        </w:rPr>
      </w:pPr>
      <w:r w:rsidRPr="477C7FCF">
        <w:rPr>
          <w:rFonts w:cstheme="minorBidi"/>
          <w:sz w:val="24"/>
          <w:lang w:val="en-GB"/>
        </w:rPr>
        <w:t>Executive Summary.</w:t>
      </w:r>
    </w:p>
    <w:p w:rsidRPr="002B7EDC" w:rsidR="004C462E" w:rsidP="00FB644F" w:rsidRDefault="5B85E65D" w14:paraId="0B742BF4" w14:textId="77777777">
      <w:pPr>
        <w:numPr>
          <w:ilvl w:val="0"/>
          <w:numId w:val="21"/>
        </w:numPr>
        <w:ind w:left="450" w:right="360"/>
        <w:contextualSpacing/>
        <w:mirrorIndents/>
        <w:rPr>
          <w:rFonts w:eastAsiaTheme="minorEastAsia" w:cstheme="minorHAnsi"/>
          <w:sz w:val="24"/>
          <w:lang w:val="en-GB"/>
        </w:rPr>
      </w:pPr>
      <w:r w:rsidRPr="477C7FCF">
        <w:rPr>
          <w:rFonts w:cstheme="minorBidi"/>
          <w:sz w:val="24"/>
          <w:lang w:val="en-GB"/>
        </w:rPr>
        <w:t>Introduction/Background:</w:t>
      </w:r>
      <w:r w:rsidR="004C462E">
        <w:tab/>
      </w:r>
    </w:p>
    <w:p w:rsidRPr="002B7EDC" w:rsidR="004C462E" w:rsidP="00FB644F" w:rsidRDefault="004C462E" w14:paraId="02C6EFDC" w14:textId="77777777">
      <w:pPr>
        <w:pStyle w:val="TOC2"/>
        <w:numPr>
          <w:ilvl w:val="1"/>
          <w:numId w:val="22"/>
        </w:numPr>
        <w:spacing w:after="0"/>
        <w:ind w:right="360"/>
        <w:rPr>
          <w:rFonts w:eastAsiaTheme="minorEastAsia" w:cstheme="minorHAnsi"/>
          <w:sz w:val="24"/>
          <w:lang w:val="en-GB" w:eastAsia="en-GB"/>
        </w:rPr>
      </w:pPr>
      <w:r w:rsidRPr="002B7EDC">
        <w:rPr>
          <w:rFonts w:cstheme="minorHAnsi"/>
          <w:sz w:val="24"/>
          <w:lang w:val="en-GB"/>
        </w:rPr>
        <w:t>Context of the Development Intervention.</w:t>
      </w:r>
    </w:p>
    <w:p w:rsidRPr="002B7EDC" w:rsidR="004C462E" w:rsidP="00FB644F" w:rsidRDefault="004C462E" w14:paraId="24EC7196" w14:textId="77777777">
      <w:pPr>
        <w:pStyle w:val="TOC2"/>
        <w:numPr>
          <w:ilvl w:val="1"/>
          <w:numId w:val="22"/>
        </w:numPr>
        <w:spacing w:after="0"/>
        <w:ind w:right="360"/>
        <w:rPr>
          <w:rFonts w:eastAsiaTheme="minorEastAsia" w:cstheme="minorHAnsi"/>
          <w:sz w:val="24"/>
          <w:lang w:val="en-GB" w:eastAsia="en-GB"/>
        </w:rPr>
      </w:pPr>
      <w:r w:rsidRPr="002B7EDC">
        <w:rPr>
          <w:rFonts w:cstheme="minorHAnsi"/>
          <w:sz w:val="24"/>
          <w:lang w:val="en-GB"/>
        </w:rPr>
        <w:t>Theory of Change.</w:t>
      </w:r>
    </w:p>
    <w:p w:rsidRPr="002B7EDC" w:rsidR="004C462E" w:rsidP="00FB644F" w:rsidRDefault="004C462E" w14:paraId="1DCE56D9" w14:textId="77777777">
      <w:pPr>
        <w:pStyle w:val="TOC2"/>
        <w:numPr>
          <w:ilvl w:val="1"/>
          <w:numId w:val="22"/>
        </w:numPr>
        <w:spacing w:after="0"/>
        <w:ind w:right="360"/>
        <w:rPr>
          <w:rFonts w:eastAsiaTheme="minorEastAsia" w:cstheme="minorHAnsi"/>
          <w:sz w:val="24"/>
          <w:lang w:val="en-GB" w:eastAsia="en-GB"/>
        </w:rPr>
      </w:pPr>
      <w:hyperlink w:history="1" w:anchor="_Toc433116126">
        <w:r w:rsidRPr="002B7EDC">
          <w:rPr>
            <w:rFonts w:cstheme="minorHAnsi"/>
            <w:sz w:val="24"/>
            <w:lang w:val="en-GB"/>
          </w:rPr>
          <w:t>Evaluation Questions.</w:t>
        </w:r>
        <w:r w:rsidRPr="002B7EDC">
          <w:rPr>
            <w:rFonts w:cstheme="minorHAnsi"/>
            <w:webHidden/>
            <w:sz w:val="24"/>
            <w:lang w:val="en-GB"/>
          </w:rPr>
          <w:tab/>
        </w:r>
      </w:hyperlink>
    </w:p>
    <w:p w:rsidRPr="002B7EDC" w:rsidR="004C462E" w:rsidP="00FB644F" w:rsidRDefault="5B85E65D" w14:paraId="0FE674AA" w14:textId="77777777">
      <w:pPr>
        <w:numPr>
          <w:ilvl w:val="0"/>
          <w:numId w:val="21"/>
        </w:numPr>
        <w:ind w:left="450" w:right="360"/>
        <w:contextualSpacing/>
        <w:mirrorIndents/>
        <w:rPr>
          <w:rFonts w:cstheme="minorHAnsi"/>
          <w:sz w:val="24"/>
          <w:lang w:val="en-GB"/>
        </w:rPr>
      </w:pPr>
      <w:hyperlink w:history="1" w:anchor="_Toc433116127">
        <w:r w:rsidRPr="477C7FCF">
          <w:rPr>
            <w:rFonts w:cstheme="minorBidi"/>
            <w:sz w:val="24"/>
            <w:lang w:val="en-GB"/>
          </w:rPr>
          <w:t>Purpose, Scope, and Methods.</w:t>
        </w:r>
        <w:r w:rsidR="004C462E">
          <w:tab/>
        </w:r>
      </w:hyperlink>
    </w:p>
    <w:p w:rsidRPr="002B7EDC" w:rsidR="004C462E" w:rsidP="00FB644F" w:rsidRDefault="5B85E65D" w14:paraId="17164938" w14:textId="77777777">
      <w:pPr>
        <w:numPr>
          <w:ilvl w:val="0"/>
          <w:numId w:val="21"/>
        </w:numPr>
        <w:ind w:left="450" w:right="360"/>
        <w:contextualSpacing/>
        <w:mirrorIndents/>
        <w:rPr>
          <w:rFonts w:cstheme="minorHAnsi"/>
          <w:sz w:val="24"/>
          <w:lang w:val="en-GB"/>
        </w:rPr>
      </w:pPr>
      <w:hyperlink w:history="1" w:anchor="_Toc433116128">
        <w:r w:rsidRPr="477C7FCF">
          <w:rPr>
            <w:rFonts w:cstheme="minorBidi"/>
            <w:sz w:val="24"/>
            <w:lang w:val="en-GB"/>
          </w:rPr>
          <w:t>Evaluation</w:t>
        </w:r>
      </w:hyperlink>
      <w:r w:rsidRPr="477C7FCF">
        <w:rPr>
          <w:rFonts w:cstheme="minorBidi"/>
          <w:sz w:val="24"/>
          <w:lang w:val="en-GB"/>
        </w:rPr>
        <w:t xml:space="preserve"> Work Plan.</w:t>
      </w:r>
    </w:p>
    <w:p w:rsidRPr="002B7EDC" w:rsidR="004C462E" w:rsidP="00FB644F" w:rsidRDefault="5B85E65D" w14:paraId="4D03AA4E" w14:textId="77777777">
      <w:pPr>
        <w:numPr>
          <w:ilvl w:val="0"/>
          <w:numId w:val="21"/>
        </w:numPr>
        <w:ind w:left="450" w:right="360"/>
        <w:contextualSpacing/>
        <w:mirrorIndents/>
        <w:rPr>
          <w:rFonts w:cstheme="minorHAnsi"/>
          <w:sz w:val="24"/>
          <w:lang w:val="en-GB"/>
        </w:rPr>
      </w:pPr>
      <w:r w:rsidRPr="477C7FCF">
        <w:rPr>
          <w:rFonts w:cstheme="minorBidi"/>
          <w:sz w:val="24"/>
          <w:lang w:val="en-GB"/>
        </w:rPr>
        <w:t>Limitations.</w:t>
      </w:r>
    </w:p>
    <w:p w:rsidRPr="002B7EDC" w:rsidR="004C462E" w:rsidP="00FB644F" w:rsidRDefault="5B85E65D" w14:paraId="20A95EAF" w14:textId="77777777">
      <w:pPr>
        <w:numPr>
          <w:ilvl w:val="0"/>
          <w:numId w:val="21"/>
        </w:numPr>
        <w:ind w:left="450" w:right="360"/>
        <w:contextualSpacing/>
        <w:mirrorIndents/>
        <w:rPr>
          <w:rFonts w:cstheme="minorHAnsi"/>
          <w:sz w:val="24"/>
          <w:lang w:val="en-GB"/>
        </w:rPr>
      </w:pPr>
      <w:hyperlink w:history="1" w:anchor="_Toc433116129">
        <w:r w:rsidRPr="477C7FCF">
          <w:rPr>
            <w:rFonts w:cstheme="minorBidi"/>
            <w:sz w:val="24"/>
            <w:lang w:val="en-GB"/>
          </w:rPr>
          <w:t>Findings</w:t>
        </w:r>
      </w:hyperlink>
      <w:r w:rsidRPr="477C7FCF">
        <w:rPr>
          <w:rFonts w:cstheme="minorBidi"/>
          <w:sz w:val="24"/>
          <w:lang w:val="en-GB"/>
        </w:rPr>
        <w:t>.</w:t>
      </w:r>
    </w:p>
    <w:p w:rsidRPr="002B7EDC" w:rsidR="004C462E" w:rsidP="00FB644F" w:rsidRDefault="5B85E65D" w14:paraId="1CA22C14" w14:textId="77777777">
      <w:pPr>
        <w:numPr>
          <w:ilvl w:val="0"/>
          <w:numId w:val="21"/>
        </w:numPr>
        <w:ind w:left="450" w:right="360"/>
        <w:contextualSpacing/>
        <w:mirrorIndents/>
        <w:rPr>
          <w:rFonts w:cstheme="minorHAnsi"/>
          <w:sz w:val="24"/>
          <w:lang w:val="en-GB"/>
        </w:rPr>
      </w:pPr>
      <w:r w:rsidRPr="477C7FCF">
        <w:rPr>
          <w:rFonts w:cstheme="minorBidi"/>
          <w:sz w:val="24"/>
          <w:lang w:val="en-GB"/>
        </w:rPr>
        <w:t>Conclusion.</w:t>
      </w:r>
    </w:p>
    <w:p w:rsidRPr="002B7EDC" w:rsidR="004C462E" w:rsidP="00FB644F" w:rsidRDefault="5B85E65D" w14:paraId="1481C034" w14:textId="77777777">
      <w:pPr>
        <w:numPr>
          <w:ilvl w:val="0"/>
          <w:numId w:val="21"/>
        </w:numPr>
        <w:ind w:left="450" w:right="360"/>
        <w:contextualSpacing/>
        <w:mirrorIndents/>
        <w:rPr>
          <w:rFonts w:cstheme="minorHAnsi"/>
          <w:sz w:val="24"/>
          <w:lang w:val="en-GB"/>
        </w:rPr>
      </w:pPr>
      <w:r w:rsidRPr="477C7FCF">
        <w:rPr>
          <w:rFonts w:cstheme="minorBidi"/>
          <w:sz w:val="24"/>
          <w:lang w:val="en-GB"/>
        </w:rPr>
        <w:t>Recommendations.</w:t>
      </w:r>
    </w:p>
    <w:p w:rsidRPr="002B7EDC" w:rsidR="004C462E" w:rsidP="00FB644F" w:rsidRDefault="5B85E65D" w14:paraId="50B74290" w14:textId="77777777">
      <w:pPr>
        <w:numPr>
          <w:ilvl w:val="0"/>
          <w:numId w:val="21"/>
        </w:numPr>
        <w:ind w:left="450" w:right="360"/>
        <w:contextualSpacing/>
        <w:mirrorIndents/>
        <w:rPr>
          <w:rFonts w:cstheme="minorHAnsi"/>
          <w:sz w:val="24"/>
          <w:lang w:val="en-GB"/>
        </w:rPr>
      </w:pPr>
      <w:r w:rsidRPr="477C7FCF">
        <w:rPr>
          <w:rFonts w:cstheme="minorBidi"/>
          <w:sz w:val="24"/>
          <w:lang w:val="en-GB"/>
        </w:rPr>
        <w:t>Learning.</w:t>
      </w:r>
    </w:p>
    <w:p w:rsidRPr="002B7EDC" w:rsidR="004C462E" w:rsidP="00FB644F" w:rsidRDefault="5B85E65D" w14:paraId="21816695" w14:textId="77777777">
      <w:pPr>
        <w:numPr>
          <w:ilvl w:val="0"/>
          <w:numId w:val="21"/>
        </w:numPr>
        <w:ind w:left="450" w:right="360"/>
        <w:contextualSpacing/>
        <w:mirrorIndents/>
        <w:rPr>
          <w:rFonts w:eastAsiaTheme="minorEastAsia" w:cstheme="minorHAnsi"/>
          <w:sz w:val="24"/>
          <w:lang w:val="en-GB"/>
        </w:rPr>
      </w:pPr>
      <w:hyperlink w:history="1" w:anchor="_Toc433116131">
        <w:r w:rsidRPr="477C7FCF">
          <w:rPr>
            <w:rFonts w:cstheme="minorBidi"/>
            <w:sz w:val="24"/>
            <w:lang w:val="en-GB"/>
          </w:rPr>
          <w:t>Annexes:</w:t>
        </w:r>
        <w:r w:rsidR="004C462E">
          <w:tab/>
        </w:r>
      </w:hyperlink>
    </w:p>
    <w:p w:rsidRPr="002B7EDC" w:rsidR="004C462E" w:rsidP="00FB644F" w:rsidRDefault="004C462E" w14:paraId="7C49148D" w14:textId="77777777">
      <w:pPr>
        <w:pStyle w:val="TOC2"/>
        <w:numPr>
          <w:ilvl w:val="1"/>
          <w:numId w:val="23"/>
        </w:numPr>
        <w:spacing w:after="0"/>
        <w:ind w:right="360"/>
        <w:rPr>
          <w:rFonts w:cstheme="minorHAnsi"/>
          <w:sz w:val="24"/>
          <w:lang w:val="en-GB"/>
        </w:rPr>
      </w:pPr>
      <w:r w:rsidRPr="002B7EDC">
        <w:rPr>
          <w:rFonts w:cstheme="minorHAnsi"/>
          <w:sz w:val="24"/>
          <w:lang w:val="en-GB"/>
        </w:rPr>
        <w:t xml:space="preserve">Evaluation </w:t>
      </w:r>
      <w:proofErr w:type="spellStart"/>
      <w:r w:rsidRPr="002B7EDC">
        <w:rPr>
          <w:rFonts w:cstheme="minorHAnsi"/>
          <w:sz w:val="24"/>
          <w:lang w:val="en-GB"/>
        </w:rPr>
        <w:t>ToR</w:t>
      </w:r>
      <w:proofErr w:type="spellEnd"/>
    </w:p>
    <w:p w:rsidRPr="002B7EDC" w:rsidR="004C462E" w:rsidP="00FB644F" w:rsidRDefault="004C462E" w14:paraId="1AA66ECB" w14:textId="77777777">
      <w:pPr>
        <w:pStyle w:val="TOC2"/>
        <w:numPr>
          <w:ilvl w:val="1"/>
          <w:numId w:val="23"/>
        </w:numPr>
        <w:spacing w:after="0"/>
        <w:ind w:right="360"/>
        <w:rPr>
          <w:rFonts w:cstheme="minorHAnsi"/>
          <w:sz w:val="24"/>
          <w:lang w:val="en-GB"/>
        </w:rPr>
      </w:pPr>
      <w:r w:rsidRPr="002B7EDC">
        <w:rPr>
          <w:rFonts w:cstheme="minorHAnsi"/>
          <w:sz w:val="24"/>
          <w:lang w:val="en-GB"/>
        </w:rPr>
        <w:t>Methodology.</w:t>
      </w:r>
    </w:p>
    <w:p w:rsidRPr="002B7EDC" w:rsidR="004C462E" w:rsidP="00FB644F" w:rsidRDefault="004C462E" w14:paraId="7DF5281A" w14:textId="77777777">
      <w:pPr>
        <w:pStyle w:val="TOC2"/>
        <w:numPr>
          <w:ilvl w:val="1"/>
          <w:numId w:val="23"/>
        </w:numPr>
        <w:spacing w:after="0"/>
        <w:ind w:right="360"/>
        <w:rPr>
          <w:rFonts w:cstheme="minorHAnsi"/>
          <w:webHidden/>
          <w:sz w:val="24"/>
          <w:lang w:val="en-GB"/>
        </w:rPr>
      </w:pPr>
      <w:r w:rsidRPr="002B7EDC">
        <w:rPr>
          <w:rFonts w:cstheme="minorHAnsi"/>
          <w:sz w:val="24"/>
          <w:lang w:val="en-GB"/>
        </w:rPr>
        <w:t>Data Collection Tools</w:t>
      </w:r>
    </w:p>
    <w:p w:rsidRPr="002B7EDC" w:rsidR="004C462E" w:rsidP="00FB644F" w:rsidRDefault="004C462E" w14:paraId="41105CCA" w14:textId="77777777">
      <w:pPr>
        <w:pStyle w:val="TOC2"/>
        <w:numPr>
          <w:ilvl w:val="1"/>
          <w:numId w:val="23"/>
        </w:numPr>
        <w:spacing w:after="0"/>
        <w:ind w:right="360"/>
        <w:rPr>
          <w:rFonts w:cstheme="minorHAnsi"/>
          <w:sz w:val="24"/>
          <w:lang w:val="en-GB"/>
        </w:rPr>
      </w:pPr>
      <w:r w:rsidRPr="002B7EDC">
        <w:rPr>
          <w:rFonts w:cstheme="minorHAnsi"/>
          <w:sz w:val="24"/>
          <w:lang w:val="en-GB"/>
        </w:rPr>
        <w:t>Data Analysis tables, graphs and pictures.</w:t>
      </w:r>
      <w:r w:rsidRPr="002B7EDC">
        <w:rPr>
          <w:rFonts w:cstheme="minorHAnsi"/>
          <w:webHidden/>
          <w:sz w:val="24"/>
          <w:lang w:val="en-GB"/>
        </w:rPr>
        <w:tab/>
      </w:r>
    </w:p>
    <w:p w:rsidRPr="002B7EDC" w:rsidR="004C462E" w:rsidP="00FB644F" w:rsidRDefault="004C462E" w14:paraId="2BC4883A" w14:textId="77777777">
      <w:pPr>
        <w:pStyle w:val="TOC2"/>
        <w:numPr>
          <w:ilvl w:val="1"/>
          <w:numId w:val="23"/>
        </w:numPr>
        <w:spacing w:after="0"/>
        <w:ind w:right="360"/>
        <w:rPr>
          <w:rFonts w:cstheme="minorHAnsi"/>
          <w:sz w:val="24"/>
          <w:lang w:val="en-GB"/>
        </w:rPr>
      </w:pPr>
      <w:r w:rsidRPr="002B7EDC">
        <w:rPr>
          <w:rFonts w:cstheme="minorHAnsi"/>
          <w:sz w:val="24"/>
        </w:rPr>
        <w:t xml:space="preserve">Recommendation table and </w:t>
      </w:r>
      <w:hyperlink w:history="1" w:anchor="_Toc433116137">
        <w:r w:rsidRPr="002B7EDC">
          <w:rPr>
            <w:rFonts w:cstheme="minorHAnsi"/>
            <w:sz w:val="24"/>
            <w:lang w:val="en-GB"/>
          </w:rPr>
          <w:t>management</w:t>
        </w:r>
      </w:hyperlink>
      <w:r w:rsidRPr="002B7EDC">
        <w:rPr>
          <w:rFonts w:cstheme="minorHAnsi"/>
          <w:sz w:val="24"/>
          <w:lang w:val="en-GB"/>
        </w:rPr>
        <w:t xml:space="preserve"> response. </w:t>
      </w:r>
    </w:p>
    <w:p w:rsidRPr="002B7EDC" w:rsidR="004C462E" w:rsidP="00FB644F" w:rsidRDefault="004C462E" w14:paraId="2DAAE08E" w14:textId="77777777">
      <w:pPr>
        <w:pStyle w:val="ListParagraph"/>
        <w:numPr>
          <w:ilvl w:val="1"/>
          <w:numId w:val="23"/>
        </w:numPr>
        <w:jc w:val="left"/>
        <w:rPr>
          <w:rFonts w:cstheme="minorHAnsi"/>
          <w:sz w:val="24"/>
          <w:lang w:val="en-GB"/>
        </w:rPr>
      </w:pPr>
      <w:r w:rsidRPr="002B7EDC">
        <w:rPr>
          <w:rFonts w:cstheme="minorHAnsi"/>
          <w:sz w:val="24"/>
          <w:lang w:val="en-GB"/>
        </w:rPr>
        <w:t>Interviewees and Other Informational Sources Consulted.</w:t>
      </w:r>
    </w:p>
    <w:p w:rsidRPr="002B7EDC" w:rsidR="004C462E" w:rsidP="00FB644F" w:rsidRDefault="004C462E" w14:paraId="0F756601" w14:textId="77777777">
      <w:pPr>
        <w:pStyle w:val="TOC2"/>
        <w:numPr>
          <w:ilvl w:val="1"/>
          <w:numId w:val="23"/>
        </w:numPr>
        <w:spacing w:after="0"/>
        <w:ind w:right="360"/>
        <w:rPr>
          <w:rFonts w:cstheme="minorHAnsi"/>
          <w:sz w:val="24"/>
          <w:lang w:val="en-GB"/>
        </w:rPr>
      </w:pPr>
      <w:r w:rsidRPr="002B7EDC">
        <w:rPr>
          <w:rFonts w:cstheme="minorHAnsi"/>
          <w:sz w:val="24"/>
          <w:lang w:val="en-GB"/>
        </w:rPr>
        <w:t>Bibliography.</w:t>
      </w:r>
    </w:p>
    <w:p w:rsidRPr="002B7EDC" w:rsidR="004C462E" w:rsidP="00FB644F" w:rsidRDefault="004C462E" w14:paraId="25D6F39B" w14:textId="77777777">
      <w:pPr>
        <w:pStyle w:val="TOC2"/>
        <w:numPr>
          <w:ilvl w:val="1"/>
          <w:numId w:val="23"/>
        </w:numPr>
        <w:spacing w:after="0"/>
        <w:ind w:right="360"/>
        <w:rPr>
          <w:rFonts w:cstheme="minorHAnsi"/>
          <w:sz w:val="24"/>
          <w:lang w:val="en-GB"/>
        </w:rPr>
      </w:pPr>
      <w:r w:rsidRPr="002B7EDC">
        <w:rPr>
          <w:rFonts w:cstheme="minorHAnsi"/>
          <w:sz w:val="24"/>
          <w:lang w:val="en-GB"/>
        </w:rPr>
        <w:t>Other Annexes to be Published Externally.</w:t>
      </w:r>
      <w:hyperlink w:history="1" w:anchor="_Toc433116138">
        <w:r w:rsidRPr="002B7EDC">
          <w:rPr>
            <w:rFonts w:cstheme="minorHAnsi"/>
            <w:webHidden/>
            <w:sz w:val="24"/>
            <w:lang w:val="en-GB"/>
          </w:rPr>
          <w:tab/>
        </w:r>
      </w:hyperlink>
    </w:p>
    <w:p w:rsidRPr="002B7EDC" w:rsidR="004C462E" w:rsidP="004C462E" w:rsidRDefault="004C462E" w14:paraId="424C4079" w14:textId="77777777">
      <w:pPr>
        <w:pStyle w:val="ListParagraph"/>
        <w:tabs>
          <w:tab w:val="left" w:pos="1"/>
          <w:tab w:val="left" w:pos="450"/>
          <w:tab w:val="left" w:pos="720"/>
        </w:tabs>
        <w:ind w:left="0"/>
        <w:mirrorIndents/>
        <w:rPr>
          <w:rFonts w:cstheme="minorHAnsi"/>
          <w:sz w:val="24"/>
          <w:lang w:val="en-GB"/>
        </w:rPr>
      </w:pPr>
    </w:p>
    <w:p w:rsidRPr="002B7EDC" w:rsidR="004C462E" w:rsidP="004C462E" w:rsidRDefault="004C462E" w14:paraId="02524085" w14:textId="0429B5FA">
      <w:pPr>
        <w:pStyle w:val="ListParagraph"/>
        <w:tabs>
          <w:tab w:val="left" w:pos="1"/>
          <w:tab w:val="left" w:pos="450"/>
          <w:tab w:val="left" w:pos="720"/>
        </w:tabs>
        <w:ind w:left="0"/>
        <w:mirrorIndents/>
        <w:rPr>
          <w:rFonts w:cstheme="minorHAnsi"/>
          <w:sz w:val="24"/>
          <w:lang w:val="en-GB"/>
        </w:rPr>
      </w:pPr>
      <w:r w:rsidRPr="002B7EDC">
        <w:rPr>
          <w:rFonts w:cstheme="minorHAnsi"/>
          <w:sz w:val="24"/>
          <w:lang w:val="en-GB"/>
        </w:rPr>
        <w:t xml:space="preserve">The </w:t>
      </w:r>
      <w:r w:rsidRPr="002B7EDC">
        <w:rPr>
          <w:rFonts w:cstheme="minorHAnsi"/>
          <w:b/>
          <w:sz w:val="24"/>
          <w:lang w:val="en-GB"/>
        </w:rPr>
        <w:t>Final Report</w:t>
      </w:r>
      <w:r w:rsidRPr="002B7EDC">
        <w:rPr>
          <w:rFonts w:cstheme="minorHAnsi"/>
          <w:sz w:val="24"/>
          <w:lang w:val="en-GB"/>
        </w:rPr>
        <w:t xml:space="preserve"> will be produced with comments incorporated and should have the same layout as the </w:t>
      </w:r>
      <w:r w:rsidRPr="002B7EDC">
        <w:rPr>
          <w:rFonts w:cstheme="minorHAnsi"/>
          <w:b/>
          <w:bCs/>
          <w:sz w:val="24"/>
          <w:lang w:val="en-GB"/>
        </w:rPr>
        <w:t>Draft Report</w:t>
      </w:r>
      <w:r w:rsidRPr="002B7EDC">
        <w:rPr>
          <w:rFonts w:cstheme="minorHAnsi"/>
          <w:sz w:val="24"/>
          <w:lang w:val="en-GB"/>
        </w:rPr>
        <w:t xml:space="preserve">. The </w:t>
      </w:r>
      <w:r w:rsidRPr="002B7EDC">
        <w:rPr>
          <w:rFonts w:cstheme="minorHAnsi"/>
          <w:b/>
          <w:bCs/>
          <w:sz w:val="24"/>
          <w:lang w:val="en-GB"/>
        </w:rPr>
        <w:t>Final Report</w:t>
      </w:r>
      <w:r w:rsidRPr="002B7EDC">
        <w:rPr>
          <w:rFonts w:cstheme="minorHAnsi"/>
          <w:sz w:val="24"/>
          <w:lang w:val="en-GB"/>
        </w:rPr>
        <w:t xml:space="preserve"> shall be submitted in soft copies (Word and PDF; maximum 30 pages; excluding Annexes and Graphs). In addition, filled hard copy questionnaires (if used), and key informant interview forms/reports shall be delivered to HI (together with the </w:t>
      </w:r>
      <w:r w:rsidRPr="002B7EDC">
        <w:rPr>
          <w:rFonts w:cstheme="minorHAnsi"/>
          <w:b/>
          <w:bCs/>
          <w:sz w:val="24"/>
          <w:lang w:val="en-GB"/>
        </w:rPr>
        <w:t>Final Report</w:t>
      </w:r>
      <w:r w:rsidRPr="002B7EDC">
        <w:rPr>
          <w:rFonts w:cstheme="minorHAnsi"/>
          <w:sz w:val="24"/>
          <w:lang w:val="en-GB"/>
        </w:rPr>
        <w:t>).</w:t>
      </w:r>
    </w:p>
    <w:p w:rsidRPr="002B7EDC" w:rsidR="003039B0" w:rsidP="003039B0" w:rsidRDefault="003039B0" w14:paraId="09ED0CCA" w14:textId="77777777">
      <w:pPr>
        <w:pStyle w:val="ListParagraph"/>
        <w:tabs>
          <w:tab w:val="left" w:pos="1"/>
          <w:tab w:val="left" w:pos="450"/>
          <w:tab w:val="left" w:pos="720"/>
        </w:tabs>
        <w:ind w:left="0"/>
        <w:rPr>
          <w:rStyle w:val="Strong"/>
          <w:rFonts w:cstheme="minorHAnsi"/>
          <w:bCs w:val="0"/>
          <w:sz w:val="24"/>
        </w:rPr>
      </w:pPr>
      <w:r w:rsidRPr="002B7EDC">
        <w:rPr>
          <w:rStyle w:val="Strong"/>
          <w:rFonts w:cstheme="minorHAnsi"/>
          <w:bCs w:val="0"/>
          <w:sz w:val="24"/>
        </w:rPr>
        <w:t>Selection Criteria: the ultimate selection of the consulting firm will be based on the following criteria, as conveyed in the table below:</w:t>
      </w:r>
    </w:p>
    <w:p w:rsidRPr="002B7EDC" w:rsidR="003039B0" w:rsidP="003039B0" w:rsidRDefault="003039B0" w14:paraId="66106A96" w14:textId="77777777">
      <w:pPr>
        <w:pStyle w:val="ListParagraph"/>
        <w:tabs>
          <w:tab w:val="left" w:pos="1"/>
          <w:tab w:val="left" w:pos="450"/>
          <w:tab w:val="left" w:pos="720"/>
        </w:tabs>
        <w:ind w:left="0"/>
        <w:rPr>
          <w:rFonts w:eastAsiaTheme="minorEastAsia" w:cstheme="minorHAnsi"/>
          <w:b/>
          <w:bCs/>
          <w:sz w:val="24"/>
          <w:lang w:val="en-GB" w:eastAsia="ja-JP"/>
        </w:rPr>
      </w:pPr>
    </w:p>
    <w:tbl>
      <w:tblPr>
        <w:tblStyle w:val="TableGrid"/>
        <w:tblW w:w="0" w:type="auto"/>
        <w:jc w:val="center"/>
        <w:tblLook w:val="04A0" w:firstRow="1" w:lastRow="0" w:firstColumn="1" w:lastColumn="0" w:noHBand="0" w:noVBand="1"/>
      </w:tblPr>
      <w:tblGrid>
        <w:gridCol w:w="2335"/>
        <w:gridCol w:w="10170"/>
      </w:tblGrid>
      <w:tr w:rsidRPr="002B7EDC" w:rsidR="003039B0" w:rsidTr="477C7FCF" w14:paraId="14919EB4" w14:textId="77777777">
        <w:trPr>
          <w:jc w:val="center"/>
        </w:trPr>
        <w:tc>
          <w:tcPr>
            <w:tcW w:w="2335" w:type="dxa"/>
            <w:shd w:val="clear" w:color="auto" w:fill="000000" w:themeFill="text1"/>
            <w:hideMark/>
          </w:tcPr>
          <w:p w:rsidRPr="002B7EDC" w:rsidR="003039B0" w:rsidP="00480F19" w:rsidRDefault="003039B0" w14:paraId="1ED5E817" w14:textId="77777777">
            <w:pPr>
              <w:rPr>
                <w:rFonts w:asciiTheme="minorHAnsi" w:hAnsiTheme="minorHAnsi" w:eastAsiaTheme="minorHAnsi" w:cstheme="minorHAnsi"/>
                <w:b/>
                <w:bCs/>
                <w:sz w:val="24"/>
              </w:rPr>
            </w:pPr>
            <w:r w:rsidRPr="002B7EDC">
              <w:rPr>
                <w:rFonts w:asciiTheme="minorHAnsi" w:hAnsiTheme="minorHAnsi" w:eastAsiaTheme="minorHAnsi" w:cstheme="minorHAnsi"/>
                <w:b/>
                <w:bCs/>
                <w:sz w:val="24"/>
              </w:rPr>
              <w:t>Criteria</w:t>
            </w:r>
          </w:p>
        </w:tc>
        <w:tc>
          <w:tcPr>
            <w:tcW w:w="10170" w:type="dxa"/>
            <w:shd w:val="clear" w:color="auto" w:fill="000000" w:themeFill="text1"/>
            <w:hideMark/>
          </w:tcPr>
          <w:p w:rsidRPr="002B7EDC" w:rsidR="003039B0" w:rsidP="00480F19" w:rsidRDefault="003039B0" w14:paraId="0F358DE7" w14:textId="77777777">
            <w:pPr>
              <w:jc w:val="center"/>
              <w:rPr>
                <w:rFonts w:asciiTheme="minorHAnsi" w:hAnsiTheme="minorHAnsi" w:cstheme="minorHAnsi"/>
                <w:b/>
                <w:color w:val="365F91" w:themeColor="accent1" w:themeShade="BF"/>
                <w:sz w:val="24"/>
                <w:lang w:val="en-GB"/>
              </w:rPr>
            </w:pPr>
            <w:r w:rsidRPr="002B7EDC">
              <w:rPr>
                <w:rFonts w:asciiTheme="minorHAnsi" w:hAnsiTheme="minorHAnsi" w:cstheme="minorHAnsi"/>
                <w:b/>
                <w:color w:val="FFFFFF" w:themeColor="background1"/>
                <w:sz w:val="24"/>
                <w:lang w:val="en-GB"/>
              </w:rPr>
              <w:t>Points to Consider</w:t>
            </w:r>
          </w:p>
        </w:tc>
      </w:tr>
      <w:tr w:rsidRPr="002B7EDC" w:rsidR="003039B0" w:rsidTr="477C7FCF" w14:paraId="1BEC060B" w14:textId="77777777">
        <w:trPr>
          <w:jc w:val="center"/>
        </w:trPr>
        <w:tc>
          <w:tcPr>
            <w:tcW w:w="2335" w:type="dxa"/>
            <w:shd w:val="clear" w:color="auto" w:fill="F2F2F2" w:themeFill="background1" w:themeFillShade="F2"/>
          </w:tcPr>
          <w:p w:rsidRPr="002B7EDC" w:rsidR="003039B0" w:rsidP="00480F19" w:rsidRDefault="003039B0" w14:paraId="31821351" w14:textId="77777777">
            <w:pPr>
              <w:rPr>
                <w:rFonts w:asciiTheme="minorHAnsi" w:hAnsiTheme="minorHAnsi" w:eastAsiaTheme="minorHAnsi" w:cstheme="minorHAnsi"/>
                <w:b/>
                <w:bCs/>
                <w:sz w:val="24"/>
              </w:rPr>
            </w:pPr>
            <w:r w:rsidRPr="002B7EDC">
              <w:rPr>
                <w:rFonts w:asciiTheme="minorHAnsi" w:hAnsiTheme="minorHAnsi" w:eastAsiaTheme="minorHAnsi" w:cstheme="minorHAnsi"/>
                <w:b/>
                <w:bCs/>
                <w:sz w:val="24"/>
              </w:rPr>
              <w:t>Technical Capacity of Organization (20%)</w:t>
            </w:r>
          </w:p>
        </w:tc>
        <w:tc>
          <w:tcPr>
            <w:tcW w:w="10170" w:type="dxa"/>
          </w:tcPr>
          <w:p w:rsidRPr="002B7EDC" w:rsidR="003039B0" w:rsidP="00FB644F" w:rsidRDefault="0C43E3FE" w14:paraId="662BDF8B" w14:textId="77777777">
            <w:pPr>
              <w:pStyle w:val="ListParagraph"/>
              <w:numPr>
                <w:ilvl w:val="0"/>
                <w:numId w:val="25"/>
              </w:numPr>
              <w:ind w:left="346" w:hanging="270"/>
              <w:contextualSpacing w:val="0"/>
              <w:jc w:val="left"/>
              <w:rPr>
                <w:rFonts w:asciiTheme="minorHAnsi" w:hAnsiTheme="minorHAnsi" w:cstheme="minorHAnsi"/>
                <w:sz w:val="24"/>
                <w:lang w:val="en-GB"/>
              </w:rPr>
            </w:pPr>
            <w:r w:rsidRPr="477C7FCF">
              <w:rPr>
                <w:rFonts w:asciiTheme="minorHAnsi" w:hAnsiTheme="minorHAnsi" w:cstheme="minorBidi"/>
                <w:sz w:val="24"/>
                <w:lang w:val="en-GB"/>
              </w:rPr>
              <w:t xml:space="preserve">Proven </w:t>
            </w:r>
            <w:proofErr w:type="gramStart"/>
            <w:r w:rsidRPr="477C7FCF">
              <w:rPr>
                <w:rFonts w:asciiTheme="minorHAnsi" w:hAnsiTheme="minorHAnsi" w:cstheme="minorBidi"/>
                <w:sz w:val="24"/>
                <w:lang w:val="en-GB"/>
              </w:rPr>
              <w:t>past experience</w:t>
            </w:r>
            <w:proofErr w:type="gramEnd"/>
            <w:r w:rsidRPr="477C7FCF">
              <w:rPr>
                <w:rFonts w:asciiTheme="minorHAnsi" w:hAnsiTheme="minorHAnsi" w:cstheme="minorBidi"/>
                <w:sz w:val="24"/>
                <w:lang w:val="en-GB"/>
              </w:rPr>
              <w:t xml:space="preserve"> of working with NGOs, INGO or UN in Syria on monitoring and evaluation.</w:t>
            </w:r>
          </w:p>
          <w:p w:rsidRPr="002B7EDC" w:rsidR="003039B0" w:rsidP="00FB644F" w:rsidRDefault="0C43E3FE" w14:paraId="3C2BBE86" w14:textId="44387022">
            <w:pPr>
              <w:pStyle w:val="ListParagraph"/>
              <w:numPr>
                <w:ilvl w:val="0"/>
                <w:numId w:val="25"/>
              </w:numPr>
              <w:ind w:left="346" w:hanging="270"/>
              <w:contextualSpacing w:val="0"/>
              <w:jc w:val="left"/>
              <w:rPr>
                <w:rFonts w:asciiTheme="minorHAnsi" w:hAnsiTheme="minorHAnsi" w:cstheme="minorHAnsi"/>
                <w:sz w:val="24"/>
                <w:lang w:val="en-GB"/>
              </w:rPr>
            </w:pPr>
            <w:r w:rsidRPr="477C7FCF">
              <w:rPr>
                <w:rFonts w:asciiTheme="minorHAnsi" w:hAnsiTheme="minorHAnsi" w:cstheme="minorBidi"/>
                <w:sz w:val="24"/>
                <w:lang w:val="en-GB"/>
              </w:rPr>
              <w:t xml:space="preserve">Experience in conducting evaluations of similar programme(s). </w:t>
            </w:r>
          </w:p>
          <w:p w:rsidRPr="002B7EDC" w:rsidR="003039B0" w:rsidP="00FB644F" w:rsidRDefault="0C43E3FE" w14:paraId="7538EB26" w14:textId="2382D36E">
            <w:pPr>
              <w:pStyle w:val="ListParagraph"/>
              <w:numPr>
                <w:ilvl w:val="0"/>
                <w:numId w:val="25"/>
              </w:numPr>
              <w:ind w:left="346" w:hanging="270"/>
              <w:contextualSpacing w:val="0"/>
              <w:jc w:val="left"/>
              <w:rPr>
                <w:rFonts w:asciiTheme="minorHAnsi" w:hAnsiTheme="minorHAnsi" w:cstheme="minorHAnsi"/>
                <w:sz w:val="24"/>
                <w:lang w:val="en-GB"/>
              </w:rPr>
            </w:pPr>
            <w:r w:rsidRPr="477C7FCF">
              <w:rPr>
                <w:rFonts w:asciiTheme="minorHAnsi" w:hAnsiTheme="minorHAnsi" w:cstheme="minorBidi"/>
                <w:sz w:val="24"/>
                <w:lang w:val="en-GB"/>
              </w:rPr>
              <w:t xml:space="preserve">Proven past testimony for carrying out similar work in the whole of Syria and particularly </w:t>
            </w:r>
            <w:r w:rsidRPr="477C7FCF">
              <w:rPr>
                <w:rFonts w:asciiTheme="minorHAnsi" w:hAnsiTheme="minorHAnsi" w:cstheme="minorBidi"/>
                <w:sz w:val="24"/>
              </w:rPr>
              <w:t xml:space="preserve">geographic areas/governments where HI operates in. </w:t>
            </w:r>
          </w:p>
          <w:p w:rsidRPr="002B7EDC" w:rsidR="003039B0" w:rsidP="00FB644F" w:rsidRDefault="0C43E3FE" w14:paraId="23A21428" w14:textId="77777777">
            <w:pPr>
              <w:pStyle w:val="ListParagraph"/>
              <w:numPr>
                <w:ilvl w:val="0"/>
                <w:numId w:val="25"/>
              </w:numPr>
              <w:ind w:left="346" w:hanging="270"/>
              <w:contextualSpacing w:val="0"/>
              <w:jc w:val="left"/>
              <w:rPr>
                <w:rFonts w:asciiTheme="minorHAnsi" w:hAnsiTheme="minorHAnsi" w:cstheme="minorHAnsi"/>
                <w:sz w:val="24"/>
                <w:lang w:val="en-GB"/>
              </w:rPr>
            </w:pPr>
            <w:r w:rsidRPr="477C7FCF">
              <w:rPr>
                <w:rFonts w:asciiTheme="minorHAnsi" w:hAnsiTheme="minorHAnsi" w:cstheme="minorBidi"/>
                <w:sz w:val="24"/>
                <w:lang w:val="en-GB"/>
              </w:rPr>
              <w:t xml:space="preserve">Ability to demonstrate strong relationship with the local administrative and health authorities </w:t>
            </w:r>
            <w:proofErr w:type="gramStart"/>
            <w:r w:rsidRPr="477C7FCF">
              <w:rPr>
                <w:rFonts w:asciiTheme="minorHAnsi" w:hAnsiTheme="minorHAnsi" w:cstheme="minorBidi"/>
                <w:sz w:val="24"/>
                <w:lang w:val="en-GB"/>
              </w:rPr>
              <w:t>so as to</w:t>
            </w:r>
            <w:proofErr w:type="gramEnd"/>
            <w:r w:rsidRPr="477C7FCF">
              <w:rPr>
                <w:rFonts w:asciiTheme="minorHAnsi" w:hAnsiTheme="minorHAnsi" w:cstheme="minorBidi"/>
                <w:sz w:val="24"/>
                <w:lang w:val="en-GB"/>
              </w:rPr>
              <w:t xml:space="preserve"> carry out data collection.</w:t>
            </w:r>
          </w:p>
        </w:tc>
      </w:tr>
      <w:tr w:rsidRPr="002B7EDC" w:rsidR="003039B0" w:rsidTr="477C7FCF" w14:paraId="079FD817" w14:textId="77777777">
        <w:trPr>
          <w:jc w:val="center"/>
        </w:trPr>
        <w:tc>
          <w:tcPr>
            <w:tcW w:w="2335" w:type="dxa"/>
            <w:shd w:val="clear" w:color="auto" w:fill="F2F2F2" w:themeFill="background1" w:themeFillShade="F2"/>
            <w:hideMark/>
          </w:tcPr>
          <w:p w:rsidRPr="002B7EDC" w:rsidR="003039B0" w:rsidP="00480F19" w:rsidRDefault="003039B0" w14:paraId="48B0A0B9" w14:textId="77777777">
            <w:pPr>
              <w:rPr>
                <w:rFonts w:asciiTheme="minorHAnsi" w:hAnsiTheme="minorHAnsi" w:eastAsiaTheme="minorHAnsi" w:cstheme="minorHAnsi"/>
                <w:b/>
                <w:bCs/>
                <w:sz w:val="24"/>
              </w:rPr>
            </w:pPr>
            <w:r w:rsidRPr="002B7EDC">
              <w:rPr>
                <w:rFonts w:asciiTheme="minorHAnsi" w:hAnsiTheme="minorHAnsi" w:eastAsiaTheme="minorHAnsi" w:cstheme="minorHAnsi"/>
                <w:b/>
                <w:bCs/>
                <w:sz w:val="24"/>
              </w:rPr>
              <w:t>Appropriateness of the proposed team (30%)</w:t>
            </w:r>
          </w:p>
          <w:p w:rsidRPr="002B7EDC" w:rsidR="003039B0" w:rsidP="00480F19" w:rsidRDefault="003039B0" w14:paraId="3B12B30C" w14:textId="77777777">
            <w:pPr>
              <w:rPr>
                <w:rFonts w:asciiTheme="minorHAnsi" w:hAnsiTheme="minorHAnsi" w:cstheme="minorHAnsi"/>
                <w:sz w:val="24"/>
                <w:lang w:val="en-GB"/>
              </w:rPr>
            </w:pPr>
          </w:p>
          <w:p w:rsidRPr="002B7EDC" w:rsidR="003039B0" w:rsidP="00480F19" w:rsidRDefault="003039B0" w14:paraId="576BA508" w14:textId="77777777">
            <w:pPr>
              <w:rPr>
                <w:rFonts w:asciiTheme="minorHAnsi" w:hAnsiTheme="minorHAnsi" w:cstheme="minorHAnsi"/>
                <w:sz w:val="24"/>
                <w:lang w:val="en-GB"/>
              </w:rPr>
            </w:pPr>
          </w:p>
        </w:tc>
        <w:tc>
          <w:tcPr>
            <w:tcW w:w="10170" w:type="dxa"/>
            <w:hideMark/>
          </w:tcPr>
          <w:p w:rsidRPr="002B7EDC" w:rsidR="003039B0" w:rsidP="00FB644F" w:rsidRDefault="0C43E3FE" w14:paraId="57A6FD4B" w14:textId="77777777">
            <w:pPr>
              <w:pStyle w:val="ListParagraph"/>
              <w:numPr>
                <w:ilvl w:val="0"/>
                <w:numId w:val="25"/>
              </w:numPr>
              <w:ind w:left="436"/>
              <w:contextualSpacing w:val="0"/>
              <w:jc w:val="left"/>
              <w:rPr>
                <w:rFonts w:asciiTheme="minorHAnsi" w:hAnsiTheme="minorHAnsi" w:cstheme="minorHAnsi"/>
                <w:sz w:val="24"/>
                <w:lang w:val="en-GB"/>
              </w:rPr>
            </w:pPr>
            <w:r w:rsidRPr="477C7FCF">
              <w:rPr>
                <w:rFonts w:asciiTheme="minorHAnsi" w:hAnsiTheme="minorHAnsi" w:cstheme="minorBidi"/>
                <w:sz w:val="24"/>
                <w:lang w:val="en-GB"/>
              </w:rPr>
              <w:t>Evaluation team with relevant academic qualification in development studies, social sciences, public health, and related fields.</w:t>
            </w:r>
          </w:p>
          <w:p w:rsidRPr="002B7EDC" w:rsidR="003039B0" w:rsidP="00FB644F" w:rsidRDefault="0C43E3FE" w14:paraId="3C501AD6" w14:textId="77777777">
            <w:pPr>
              <w:pStyle w:val="ListParagraph"/>
              <w:numPr>
                <w:ilvl w:val="0"/>
                <w:numId w:val="25"/>
              </w:numPr>
              <w:ind w:left="436"/>
              <w:contextualSpacing w:val="0"/>
              <w:jc w:val="left"/>
              <w:rPr>
                <w:rFonts w:asciiTheme="minorHAnsi" w:hAnsiTheme="minorHAnsi" w:cstheme="minorHAnsi"/>
                <w:sz w:val="24"/>
                <w:lang w:val="en-GB"/>
              </w:rPr>
            </w:pPr>
            <w:r w:rsidRPr="477C7FCF">
              <w:rPr>
                <w:rFonts w:asciiTheme="minorHAnsi" w:hAnsiTheme="minorHAnsi" w:cstheme="minorBidi"/>
                <w:sz w:val="24"/>
                <w:lang w:val="en-GB"/>
              </w:rPr>
              <w:t>Evaluation team leader with relevant academic qualification in evaluation, development studies, social sciences and related fields.</w:t>
            </w:r>
          </w:p>
          <w:p w:rsidRPr="002B7EDC" w:rsidR="003039B0" w:rsidP="00FB644F" w:rsidRDefault="0C43E3FE" w14:paraId="0750871E" w14:textId="77777777">
            <w:pPr>
              <w:pStyle w:val="ListParagraph"/>
              <w:numPr>
                <w:ilvl w:val="0"/>
                <w:numId w:val="25"/>
              </w:numPr>
              <w:ind w:left="436"/>
              <w:mirrorIndents/>
              <w:rPr>
                <w:rFonts w:asciiTheme="minorHAnsi" w:hAnsiTheme="minorHAnsi" w:cstheme="minorHAnsi"/>
                <w:sz w:val="24"/>
                <w:lang w:val="en-GB"/>
              </w:rPr>
            </w:pPr>
            <w:r w:rsidRPr="477C7FCF">
              <w:rPr>
                <w:rFonts w:asciiTheme="minorHAnsi" w:hAnsiTheme="minorHAnsi" w:cstheme="minorBidi"/>
                <w:sz w:val="24"/>
                <w:lang w:val="en-GB"/>
              </w:rPr>
              <w:t>Team leader demonstrated skills in survey design, tools development, fieldwork planning, data collection, and data analysis.</w:t>
            </w:r>
          </w:p>
          <w:p w:rsidRPr="002B7EDC" w:rsidR="003039B0" w:rsidP="00FB644F" w:rsidRDefault="0C43E3FE" w14:paraId="375C446B" w14:textId="77777777">
            <w:pPr>
              <w:pStyle w:val="ListParagraph"/>
              <w:numPr>
                <w:ilvl w:val="0"/>
                <w:numId w:val="25"/>
              </w:numPr>
              <w:ind w:left="436"/>
              <w:mirrorIndents/>
              <w:rPr>
                <w:rFonts w:asciiTheme="minorHAnsi" w:hAnsiTheme="minorHAnsi" w:cstheme="minorHAnsi"/>
                <w:sz w:val="24"/>
                <w:lang w:val="en-GB"/>
              </w:rPr>
            </w:pPr>
            <w:r w:rsidRPr="477C7FCF">
              <w:rPr>
                <w:rFonts w:asciiTheme="minorHAnsi" w:hAnsiTheme="minorHAnsi" w:cstheme="minorBidi"/>
                <w:sz w:val="24"/>
                <w:lang w:val="en-GB"/>
              </w:rPr>
              <w:t>Team leader experience in conducting evaluations and/or similar assignments in the MENA region specifically whole of Syria.</w:t>
            </w:r>
          </w:p>
          <w:p w:rsidRPr="002B7EDC" w:rsidR="003039B0" w:rsidP="00FB644F" w:rsidRDefault="0C43E3FE" w14:paraId="69B99163" w14:textId="77777777">
            <w:pPr>
              <w:pStyle w:val="ListParagraph"/>
              <w:numPr>
                <w:ilvl w:val="0"/>
                <w:numId w:val="25"/>
              </w:numPr>
              <w:ind w:left="436"/>
              <w:mirrorIndents/>
              <w:rPr>
                <w:rFonts w:asciiTheme="minorHAnsi" w:hAnsiTheme="minorHAnsi" w:cstheme="minorHAnsi"/>
                <w:sz w:val="24"/>
                <w:lang w:val="en-GB"/>
              </w:rPr>
            </w:pPr>
            <w:r w:rsidRPr="477C7FCF">
              <w:rPr>
                <w:rFonts w:asciiTheme="minorHAnsi" w:hAnsiTheme="minorHAnsi" w:cstheme="minorBidi"/>
                <w:sz w:val="24"/>
                <w:lang w:val="en-GB"/>
              </w:rPr>
              <w:t>Fluency in Arabic language for researchers and enumerators.</w:t>
            </w:r>
          </w:p>
          <w:p w:rsidRPr="002B7EDC" w:rsidR="003039B0" w:rsidP="00FB644F" w:rsidRDefault="0C43E3FE" w14:paraId="0F0B7EF9" w14:textId="77777777">
            <w:pPr>
              <w:pStyle w:val="ListParagraph"/>
              <w:numPr>
                <w:ilvl w:val="0"/>
                <w:numId w:val="25"/>
              </w:numPr>
              <w:ind w:left="436"/>
              <w:mirrorIndents/>
              <w:rPr>
                <w:rFonts w:asciiTheme="minorHAnsi" w:hAnsiTheme="minorHAnsi" w:cstheme="minorHAnsi"/>
                <w:sz w:val="24"/>
                <w:lang w:val="en-GB"/>
              </w:rPr>
            </w:pPr>
            <w:r w:rsidRPr="477C7FCF">
              <w:rPr>
                <w:rFonts w:asciiTheme="minorHAnsi" w:hAnsiTheme="minorHAnsi" w:cstheme="minorBidi"/>
                <w:sz w:val="24"/>
                <w:lang w:val="en-GB"/>
              </w:rPr>
              <w:t xml:space="preserve">Expertise of data analyst in statistical software packages, including, but not limited to, SPSS and STATA. </w:t>
            </w:r>
          </w:p>
          <w:p w:rsidRPr="002B7EDC" w:rsidR="003039B0" w:rsidP="00FB644F" w:rsidRDefault="0C43E3FE" w14:paraId="4712E189" w14:textId="77777777">
            <w:pPr>
              <w:pStyle w:val="ListParagraph"/>
              <w:numPr>
                <w:ilvl w:val="0"/>
                <w:numId w:val="25"/>
              </w:numPr>
              <w:ind w:left="436"/>
              <w:mirrorIndents/>
              <w:rPr>
                <w:rFonts w:asciiTheme="minorHAnsi" w:hAnsiTheme="minorHAnsi" w:cstheme="minorHAnsi"/>
                <w:sz w:val="24"/>
                <w:lang w:val="en-GB"/>
              </w:rPr>
            </w:pPr>
            <w:r w:rsidRPr="477C7FCF">
              <w:rPr>
                <w:rFonts w:asciiTheme="minorHAnsi" w:hAnsiTheme="minorHAnsi" w:cstheme="minorBidi"/>
                <w:sz w:val="24"/>
                <w:lang w:val="en-GB"/>
              </w:rPr>
              <w:t>Team leader experience in remote management of such evaluations.</w:t>
            </w:r>
          </w:p>
          <w:p w:rsidRPr="002B7EDC" w:rsidR="003039B0" w:rsidP="00480F19" w:rsidRDefault="003039B0" w14:paraId="3A631EC2" w14:textId="77777777">
            <w:pPr>
              <w:pStyle w:val="ListParagraph"/>
              <w:mirrorIndents/>
              <w:rPr>
                <w:rFonts w:asciiTheme="minorHAnsi" w:hAnsiTheme="minorHAnsi" w:cstheme="minorHAnsi"/>
                <w:sz w:val="24"/>
                <w:lang w:val="en-GB"/>
              </w:rPr>
            </w:pPr>
          </w:p>
        </w:tc>
      </w:tr>
      <w:tr w:rsidRPr="002B7EDC" w:rsidR="003039B0" w:rsidTr="477C7FCF" w14:paraId="08EC77D0" w14:textId="77777777">
        <w:trPr>
          <w:jc w:val="center"/>
        </w:trPr>
        <w:tc>
          <w:tcPr>
            <w:tcW w:w="2335" w:type="dxa"/>
            <w:shd w:val="clear" w:color="auto" w:fill="F2F2F2" w:themeFill="background1" w:themeFillShade="F2"/>
            <w:hideMark/>
          </w:tcPr>
          <w:p w:rsidRPr="002B7EDC" w:rsidR="003039B0" w:rsidP="00480F19" w:rsidRDefault="003039B0" w14:paraId="1A319524" w14:textId="77777777">
            <w:pPr>
              <w:rPr>
                <w:rFonts w:asciiTheme="minorHAnsi" w:hAnsiTheme="minorHAnsi" w:eastAsiaTheme="minorHAnsi" w:cstheme="minorHAnsi"/>
                <w:b/>
                <w:bCs/>
                <w:sz w:val="24"/>
              </w:rPr>
            </w:pPr>
            <w:r w:rsidRPr="002B7EDC">
              <w:rPr>
                <w:rFonts w:asciiTheme="minorHAnsi" w:hAnsiTheme="minorHAnsi" w:eastAsiaTheme="minorHAnsi" w:cstheme="minorHAnsi"/>
                <w:b/>
                <w:bCs/>
                <w:sz w:val="24"/>
              </w:rPr>
              <w:t xml:space="preserve">Technical Offer </w:t>
            </w:r>
          </w:p>
          <w:p w:rsidRPr="002B7EDC" w:rsidR="003039B0" w:rsidP="00480F19" w:rsidRDefault="003039B0" w14:paraId="7B33550D" w14:textId="77777777">
            <w:pPr>
              <w:rPr>
                <w:rFonts w:asciiTheme="minorHAnsi" w:hAnsiTheme="minorHAnsi" w:cstheme="minorHAnsi"/>
                <w:sz w:val="24"/>
                <w:lang w:val="en-GB"/>
              </w:rPr>
            </w:pPr>
            <w:r w:rsidRPr="002B7EDC">
              <w:rPr>
                <w:rFonts w:asciiTheme="minorHAnsi" w:hAnsiTheme="minorHAnsi" w:eastAsiaTheme="minorHAnsi" w:cstheme="minorHAnsi"/>
                <w:b/>
                <w:bCs/>
                <w:sz w:val="24"/>
              </w:rPr>
              <w:t>(40%)</w:t>
            </w:r>
          </w:p>
        </w:tc>
        <w:tc>
          <w:tcPr>
            <w:tcW w:w="10170" w:type="dxa"/>
            <w:hideMark/>
          </w:tcPr>
          <w:p w:rsidRPr="002B7EDC" w:rsidR="003039B0" w:rsidP="00FB644F" w:rsidRDefault="0C43E3FE" w14:paraId="7B52BECB" w14:textId="77777777">
            <w:pPr>
              <w:pStyle w:val="ListParagraph"/>
              <w:numPr>
                <w:ilvl w:val="0"/>
                <w:numId w:val="26"/>
              </w:numPr>
              <w:ind w:left="291" w:hanging="270"/>
              <w:contextualSpacing w:val="0"/>
              <w:jc w:val="left"/>
              <w:rPr>
                <w:rFonts w:asciiTheme="minorHAnsi" w:hAnsiTheme="minorHAnsi" w:cstheme="minorHAnsi"/>
                <w:sz w:val="24"/>
                <w:lang w:val="en-GB"/>
              </w:rPr>
            </w:pPr>
            <w:r w:rsidRPr="477C7FCF">
              <w:rPr>
                <w:rFonts w:asciiTheme="minorHAnsi" w:hAnsiTheme="minorHAnsi" w:cstheme="minorBidi"/>
                <w:sz w:val="24"/>
                <w:lang w:val="en-GB"/>
              </w:rPr>
              <w:t xml:space="preserve">Technical proposal demonstrates a clear understanding of the evaluation’s needs and scope according to the provided TOR. </w:t>
            </w:r>
          </w:p>
          <w:p w:rsidRPr="002B7EDC" w:rsidR="003039B0" w:rsidP="00FB644F" w:rsidRDefault="0C43E3FE" w14:paraId="306E6151" w14:textId="77777777">
            <w:pPr>
              <w:pStyle w:val="ListParagraph"/>
              <w:numPr>
                <w:ilvl w:val="0"/>
                <w:numId w:val="26"/>
              </w:numPr>
              <w:ind w:left="291" w:hanging="270"/>
              <w:contextualSpacing w:val="0"/>
              <w:jc w:val="left"/>
              <w:rPr>
                <w:rFonts w:asciiTheme="minorHAnsi" w:hAnsiTheme="minorHAnsi" w:cstheme="minorHAnsi"/>
                <w:sz w:val="24"/>
                <w:lang w:val="en-GB"/>
              </w:rPr>
            </w:pPr>
            <w:r w:rsidRPr="477C7FCF">
              <w:rPr>
                <w:rFonts w:asciiTheme="minorHAnsi" w:hAnsiTheme="minorHAnsi" w:cstheme="minorBidi"/>
                <w:sz w:val="24"/>
                <w:lang w:val="en-GB"/>
              </w:rPr>
              <w:t>Proposal meets the objectives of the evaluation.</w:t>
            </w:r>
          </w:p>
          <w:p w:rsidRPr="002B7EDC" w:rsidR="003039B0" w:rsidP="00FB644F" w:rsidRDefault="0C43E3FE" w14:paraId="159825BD" w14:textId="77777777">
            <w:pPr>
              <w:pStyle w:val="ListParagraph"/>
              <w:numPr>
                <w:ilvl w:val="0"/>
                <w:numId w:val="26"/>
              </w:numPr>
              <w:ind w:left="291" w:hanging="270"/>
              <w:contextualSpacing w:val="0"/>
              <w:jc w:val="left"/>
              <w:rPr>
                <w:rFonts w:asciiTheme="minorHAnsi" w:hAnsiTheme="minorHAnsi" w:cstheme="minorHAnsi"/>
                <w:sz w:val="24"/>
                <w:lang w:val="en-GB"/>
              </w:rPr>
            </w:pPr>
            <w:r w:rsidRPr="477C7FCF">
              <w:rPr>
                <w:rFonts w:asciiTheme="minorHAnsi" w:hAnsiTheme="minorHAnsi" w:cstheme="minorBidi"/>
                <w:sz w:val="24"/>
                <w:lang w:val="en-GB"/>
              </w:rPr>
              <w:t>A clear implementation plan and time frame.</w:t>
            </w:r>
          </w:p>
        </w:tc>
      </w:tr>
      <w:tr w:rsidRPr="002B7EDC" w:rsidR="003039B0" w:rsidTr="477C7FCF" w14:paraId="3366B942" w14:textId="77777777">
        <w:trPr>
          <w:jc w:val="center"/>
        </w:trPr>
        <w:tc>
          <w:tcPr>
            <w:tcW w:w="2335" w:type="dxa"/>
            <w:shd w:val="clear" w:color="auto" w:fill="F2F2F2" w:themeFill="background1" w:themeFillShade="F2"/>
          </w:tcPr>
          <w:p w:rsidRPr="002B7EDC" w:rsidR="003039B0" w:rsidP="00480F19" w:rsidRDefault="003039B0" w14:paraId="72BD2A38" w14:textId="77777777">
            <w:pPr>
              <w:rPr>
                <w:rFonts w:asciiTheme="minorHAnsi" w:hAnsiTheme="minorHAnsi" w:eastAsiaTheme="minorHAnsi" w:cstheme="minorHAnsi"/>
                <w:b/>
                <w:bCs/>
                <w:sz w:val="24"/>
              </w:rPr>
            </w:pPr>
            <w:r w:rsidRPr="002B7EDC">
              <w:rPr>
                <w:rFonts w:asciiTheme="minorHAnsi" w:hAnsiTheme="minorHAnsi" w:eastAsiaTheme="minorHAnsi" w:cstheme="minorHAnsi"/>
                <w:b/>
                <w:bCs/>
                <w:sz w:val="24"/>
              </w:rPr>
              <w:t>Financial Offer (10%)</w:t>
            </w:r>
          </w:p>
        </w:tc>
        <w:tc>
          <w:tcPr>
            <w:tcW w:w="10170" w:type="dxa"/>
          </w:tcPr>
          <w:p w:rsidRPr="002B7EDC" w:rsidR="003039B0" w:rsidP="00FB644F" w:rsidRDefault="0C43E3FE" w14:paraId="5E09A75E" w14:textId="77777777">
            <w:pPr>
              <w:pStyle w:val="ListParagraph"/>
              <w:numPr>
                <w:ilvl w:val="0"/>
                <w:numId w:val="27"/>
              </w:numPr>
              <w:ind w:left="291" w:hanging="270"/>
              <w:contextualSpacing w:val="0"/>
              <w:jc w:val="left"/>
              <w:rPr>
                <w:rFonts w:asciiTheme="minorHAnsi" w:hAnsiTheme="minorHAnsi" w:cstheme="minorHAnsi"/>
                <w:sz w:val="24"/>
                <w:lang w:val="en-GB"/>
              </w:rPr>
            </w:pPr>
            <w:r w:rsidRPr="477C7FCF">
              <w:rPr>
                <w:rFonts w:asciiTheme="minorHAnsi" w:hAnsiTheme="minorHAnsi" w:cstheme="minorBidi"/>
                <w:sz w:val="24"/>
                <w:lang w:val="en-GB"/>
              </w:rPr>
              <w:t>Competitive financial offer.</w:t>
            </w:r>
          </w:p>
        </w:tc>
      </w:tr>
    </w:tbl>
    <w:p w:rsidRPr="002B7EDC" w:rsidR="001B03AA" w:rsidP="003039B0" w:rsidRDefault="001B03AA" w14:paraId="6607A825" w14:textId="77777777">
      <w:pPr>
        <w:pStyle w:val="ListParagraph"/>
        <w:tabs>
          <w:tab w:val="left" w:pos="1"/>
          <w:tab w:val="left" w:pos="450"/>
          <w:tab w:val="left" w:pos="720"/>
        </w:tabs>
        <w:ind w:left="0"/>
        <w:mirrorIndents/>
        <w:rPr>
          <w:rFonts w:cstheme="minorHAnsi"/>
          <w:sz w:val="24"/>
          <w:lang w:val="en-GB"/>
        </w:rPr>
      </w:pPr>
    </w:p>
    <w:p w:rsidRPr="002B7EDC" w:rsidR="003039B0" w:rsidP="002B7EDC" w:rsidRDefault="00480F19" w14:paraId="06DDF957" w14:textId="1ECF978E">
      <w:pPr>
        <w:pStyle w:val="Heading2"/>
      </w:pPr>
      <w:bookmarkStart w:name="_Toc215664748" w:id="22"/>
      <w:r>
        <w:t xml:space="preserve">10.2 </w:t>
      </w:r>
      <w:r w:rsidR="001B03AA">
        <w:t>Proposed schedule</w:t>
      </w:r>
      <w:bookmarkEnd w:id="22"/>
    </w:p>
    <w:tbl>
      <w:tblPr>
        <w:tblStyle w:val="GridTable4-Accent1"/>
        <w:tblW w:w="9360" w:type="dxa"/>
        <w:jc w:val="center"/>
        <w:tblInd w:w="0" w:type="dxa"/>
        <w:tblLayout w:type="fixed"/>
        <w:tblLook w:val="06A0" w:firstRow="1" w:lastRow="0" w:firstColumn="1" w:lastColumn="0" w:noHBand="1" w:noVBand="1"/>
      </w:tblPr>
      <w:tblGrid>
        <w:gridCol w:w="4680"/>
        <w:gridCol w:w="4680"/>
      </w:tblGrid>
      <w:tr w:rsidRPr="002B7EDC" w:rsidR="004C5587" w:rsidTr="1226AEBA" w14:paraId="47CE6802"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60" w:type="dxa"/>
            <w:gridSpan w:val="2"/>
            <w:tcBorders>
              <w:top w:val="single" w:color="4F81BD" w:themeColor="accent1" w:sz="8" w:space="0"/>
              <w:left w:val="single" w:color="4F81BD" w:themeColor="accent1" w:sz="8" w:space="0"/>
              <w:bottom w:val="single" w:color="4F81BD" w:themeColor="accent1" w:sz="8" w:space="0"/>
              <w:right w:val="single" w:color="4F81BD" w:themeColor="accent1" w:sz="8" w:space="0"/>
            </w:tcBorders>
            <w:tcMar/>
            <w:hideMark/>
          </w:tcPr>
          <w:p w:rsidRPr="002B7EDC" w:rsidR="004C5587" w:rsidP="477C7FCF" w:rsidRDefault="4E2A5A83" w14:paraId="62934BC3" w14:textId="77777777">
            <w:pPr>
              <w:spacing w:line="240" w:lineRule="exact"/>
              <w:rPr>
                <w:rFonts w:eastAsia="Calibri Light" w:cstheme="minorBidi"/>
                <w:sz w:val="24"/>
                <w:lang w:val="en-GB"/>
              </w:rPr>
            </w:pPr>
            <w:r w:rsidRPr="477C7FCF">
              <w:rPr>
                <w:rFonts w:eastAsia="Calibri Light" w:cstheme="minorBidi"/>
                <w:sz w:val="24"/>
                <w:lang w:val="en-GB"/>
              </w:rPr>
              <w:t xml:space="preserve">Work Plan </w:t>
            </w:r>
          </w:p>
        </w:tc>
      </w:tr>
      <w:tr w:rsidRPr="002B7EDC" w:rsidR="004C5587" w:rsidTr="1226AEBA" w14:paraId="3E44206C" w14:textId="77777777">
        <w:trPr>
          <w:jc w:val="center"/>
        </w:trPr>
        <w:tc>
          <w:tcPr>
            <w:cnfStyle w:val="001000000000" w:firstRow="0" w:lastRow="0" w:firstColumn="1"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RDefault="004C5587" w14:paraId="5478EB58" w14:textId="77777777">
            <w:pPr>
              <w:spacing w:line="240" w:lineRule="exact"/>
              <w:rPr>
                <w:rFonts w:eastAsia="Calibri Light" w:cstheme="minorHAnsi"/>
                <w:sz w:val="24"/>
                <w:lang w:val="en-GB"/>
              </w:rPr>
            </w:pPr>
            <w:r w:rsidRPr="002B7EDC">
              <w:rPr>
                <w:rFonts w:eastAsia="Calibri Light" w:cstheme="minorHAnsi"/>
                <w:sz w:val="24"/>
                <w:lang w:val="en-GB"/>
              </w:rPr>
              <w:t>Activity</w:t>
            </w:r>
          </w:p>
        </w:tc>
        <w:tc>
          <w:tcPr>
            <w:cnfStyle w:val="000000000000" w:firstRow="0" w:lastRow="0" w:firstColumn="0" w:lastColumn="0" w:oddVBand="0" w:evenVBand="0" w:oddHBand="0" w:evenHBand="0" w:firstRowFirstColumn="0" w:firstRowLastColumn="0" w:lastRowFirstColumn="0" w:lastRowLastColumn="0"/>
            <w:tcW w:w="4680" w:type="dxa"/>
            <w:tcBorders>
              <w:top w:val="nil"/>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RDefault="004C5587" w14:paraId="3DE967E9" w14:textId="77777777">
            <w:pPr>
              <w:spacing w:line="240" w:lineRule="exact"/>
              <w:cnfStyle w:val="000000000000" w:firstRow="0" w:lastRow="0" w:firstColumn="0" w:lastColumn="0" w:oddVBand="0" w:evenVBand="0" w:oddHBand="0" w:evenHBand="0" w:firstRowFirstColumn="0" w:firstRowLastColumn="0" w:lastRowFirstColumn="0" w:lastRowLastColumn="0"/>
              <w:rPr>
                <w:rFonts w:eastAsia="Calibri Light" w:cstheme="minorHAnsi"/>
                <w:b/>
                <w:bCs/>
                <w:sz w:val="24"/>
                <w:lang w:val="en-GB"/>
              </w:rPr>
            </w:pPr>
            <w:r w:rsidRPr="002B7EDC">
              <w:rPr>
                <w:rFonts w:eastAsia="Calibri Light" w:cstheme="minorHAnsi"/>
                <w:b/>
                <w:bCs/>
                <w:sz w:val="24"/>
                <w:lang w:val="en-GB"/>
              </w:rPr>
              <w:t>Date</w:t>
            </w:r>
          </w:p>
        </w:tc>
      </w:tr>
      <w:tr w:rsidRPr="002B7EDC" w:rsidR="004C5587" w:rsidTr="1226AEBA" w14:paraId="2EE41044" w14:textId="77777777">
        <w:trPr>
          <w:jc w:val="center"/>
        </w:trPr>
        <w:tc>
          <w:tcPr>
            <w:cnfStyle w:val="001000000000" w:firstRow="0" w:lastRow="0" w:firstColumn="1"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RDefault="004C5587" w14:paraId="569CB3B6" w14:textId="77777777">
            <w:pPr>
              <w:spacing w:line="240" w:lineRule="exact"/>
              <w:rPr>
                <w:rFonts w:eastAsia="Calibri Light" w:cstheme="minorHAnsi"/>
                <w:sz w:val="24"/>
                <w:lang w:val="en-GB"/>
              </w:rPr>
            </w:pPr>
            <w:r w:rsidRPr="002B7EDC">
              <w:rPr>
                <w:rFonts w:eastAsia="Calibri Light" w:cstheme="minorHAnsi"/>
                <w:sz w:val="24"/>
                <w:lang w:val="en-GB"/>
              </w:rPr>
              <w:t xml:space="preserve">Desk Review </w:t>
            </w:r>
          </w:p>
        </w:tc>
        <w:tc>
          <w:tcPr>
            <w:cnfStyle w:val="000000000000" w:firstRow="0" w:lastRow="0" w:firstColumn="0"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P="32E9BD72" w:rsidRDefault="001D5291" w14:paraId="54A73D35" w14:textId="5D6ACE52">
            <w:pPr>
              <w:spacing w:line="240" w:lineRule="exact"/>
              <w:cnfStyle w:val="000000000000" w:firstRow="0" w:lastRow="0" w:firstColumn="0" w:lastColumn="0" w:oddVBand="0" w:evenVBand="0" w:oddHBand="0" w:evenHBand="0" w:firstRowFirstColumn="0" w:firstRowLastColumn="0" w:lastRowFirstColumn="0" w:lastRowLastColumn="0"/>
              <w:rPr>
                <w:rFonts w:eastAsia="Calibri Light" w:cs="Arial" w:cstheme="minorBidi"/>
                <w:sz w:val="24"/>
                <w:szCs w:val="24"/>
                <w:lang w:val="en-GB"/>
              </w:rPr>
            </w:pPr>
            <w:r w:rsidRPr="1226AEBA" w:rsidR="001D5291">
              <w:rPr>
                <w:rFonts w:eastAsia="Calibri Light" w:cs="Arial" w:cstheme="minorBidi"/>
                <w:sz w:val="24"/>
                <w:szCs w:val="24"/>
                <w:lang w:val="en-GB"/>
              </w:rPr>
              <w:t>Jan</w:t>
            </w:r>
            <w:r w:rsidRPr="1226AEBA" w:rsidR="39E0B7A1">
              <w:rPr>
                <w:rFonts w:eastAsia="Calibri Light" w:cs="Arial" w:cstheme="minorBidi"/>
                <w:sz w:val="24"/>
                <w:szCs w:val="24"/>
                <w:lang w:val="en-GB"/>
              </w:rPr>
              <w:t xml:space="preserve"> </w:t>
            </w:r>
            <w:r w:rsidRPr="1226AEBA" w:rsidR="44E20240">
              <w:rPr>
                <w:rFonts w:eastAsia="Calibri Light" w:cs="Arial" w:cstheme="minorBidi"/>
                <w:sz w:val="24"/>
                <w:szCs w:val="24"/>
                <w:lang w:val="en-GB"/>
              </w:rPr>
              <w:t>25</w:t>
            </w:r>
            <w:r w:rsidRPr="1226AEBA" w:rsidR="7DC773EE">
              <w:rPr>
                <w:rFonts w:eastAsia="Calibri Light" w:cs="Arial" w:cstheme="minorBidi"/>
                <w:sz w:val="24"/>
                <w:szCs w:val="24"/>
                <w:lang w:val="en-GB"/>
              </w:rPr>
              <w:t>-</w:t>
            </w:r>
            <w:r w:rsidRPr="1226AEBA" w:rsidR="636CBB87">
              <w:rPr>
                <w:rFonts w:eastAsia="Calibri Light" w:cs="Arial" w:cstheme="minorBidi"/>
                <w:sz w:val="24"/>
                <w:szCs w:val="24"/>
                <w:lang w:val="en-GB"/>
              </w:rPr>
              <w:t>Jan</w:t>
            </w:r>
            <w:r w:rsidRPr="1226AEBA" w:rsidR="7DC773EE">
              <w:rPr>
                <w:rFonts w:eastAsia="Calibri Light" w:cs="Arial" w:cstheme="minorBidi"/>
                <w:sz w:val="24"/>
                <w:szCs w:val="24"/>
                <w:lang w:val="en-GB"/>
              </w:rPr>
              <w:t xml:space="preserve"> </w:t>
            </w:r>
            <w:r w:rsidRPr="1226AEBA" w:rsidR="30256E01">
              <w:rPr>
                <w:rFonts w:eastAsia="Calibri Light" w:cs="Arial" w:cstheme="minorBidi"/>
                <w:sz w:val="24"/>
                <w:szCs w:val="24"/>
                <w:lang w:val="en-GB"/>
              </w:rPr>
              <w:t>30</w:t>
            </w:r>
          </w:p>
        </w:tc>
      </w:tr>
      <w:tr w:rsidRPr="002B7EDC" w:rsidR="004C5587" w:rsidTr="1226AEBA" w14:paraId="7F318C61" w14:textId="77777777">
        <w:trPr>
          <w:jc w:val="center"/>
        </w:trPr>
        <w:tc>
          <w:tcPr>
            <w:cnfStyle w:val="001000000000" w:firstRow="0" w:lastRow="0" w:firstColumn="1"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RDefault="004C5587" w14:paraId="7E50DDC3" w14:textId="77777777">
            <w:pPr>
              <w:spacing w:line="240" w:lineRule="exact"/>
              <w:rPr>
                <w:rFonts w:eastAsia="Calibri Light" w:cstheme="minorHAnsi"/>
                <w:sz w:val="24"/>
                <w:lang w:val="en-GB"/>
              </w:rPr>
            </w:pPr>
            <w:r w:rsidRPr="002B7EDC">
              <w:rPr>
                <w:rFonts w:eastAsia="Calibri Light" w:cstheme="minorHAnsi"/>
                <w:sz w:val="24"/>
                <w:lang w:val="en-GB"/>
              </w:rPr>
              <w:t>Submission of inception report + data collection tools</w:t>
            </w:r>
          </w:p>
        </w:tc>
        <w:tc>
          <w:tcPr>
            <w:cnfStyle w:val="000000000000" w:firstRow="0" w:lastRow="0" w:firstColumn="0"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P="7FC76BA8" w:rsidRDefault="001D5291" w14:paraId="7F58729A" w14:textId="7A971352">
            <w:pPr>
              <w:spacing w:line="240" w:lineRule="exact"/>
              <w:cnfStyle w:val="000000000000" w:firstRow="0" w:lastRow="0" w:firstColumn="0" w:lastColumn="0" w:oddVBand="0" w:evenVBand="0" w:oddHBand="0" w:evenHBand="0" w:firstRowFirstColumn="0" w:firstRowLastColumn="0" w:lastRowFirstColumn="0" w:lastRowLastColumn="0"/>
              <w:rPr>
                <w:rFonts w:eastAsia="Calibri Light" w:cs="Calibri" w:cstheme="minorAscii"/>
                <w:sz w:val="24"/>
                <w:szCs w:val="24"/>
                <w:lang w:val="en-GB"/>
              </w:rPr>
            </w:pPr>
            <w:r w:rsidRPr="1226AEBA" w:rsidR="3DCD4846">
              <w:rPr>
                <w:rFonts w:eastAsia="Calibri Light" w:cs="Calibri" w:cstheme="minorAscii"/>
                <w:sz w:val="24"/>
                <w:szCs w:val="24"/>
                <w:lang w:val="en-GB"/>
              </w:rPr>
              <w:t>Feb 5</w:t>
            </w:r>
          </w:p>
        </w:tc>
      </w:tr>
      <w:tr w:rsidRPr="002B7EDC" w:rsidR="004C5587" w:rsidTr="1226AEBA" w14:paraId="2ADFD248" w14:textId="77777777">
        <w:trPr>
          <w:jc w:val="center"/>
        </w:trPr>
        <w:tc>
          <w:tcPr>
            <w:cnfStyle w:val="001000000000" w:firstRow="0" w:lastRow="0" w:firstColumn="1"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RDefault="004C5587" w14:paraId="310A9AFA" w14:textId="77777777">
            <w:pPr>
              <w:spacing w:line="240" w:lineRule="exact"/>
              <w:rPr>
                <w:rFonts w:eastAsia="Calibri Light" w:cstheme="minorHAnsi"/>
                <w:sz w:val="24"/>
              </w:rPr>
            </w:pPr>
            <w:r w:rsidRPr="002B7EDC">
              <w:rPr>
                <w:rFonts w:eastAsia="Calibri Light" w:cstheme="minorHAnsi"/>
                <w:sz w:val="24"/>
              </w:rPr>
              <w:t>Submission of final inception report</w:t>
            </w:r>
          </w:p>
        </w:tc>
        <w:tc>
          <w:tcPr>
            <w:cnfStyle w:val="000000000000" w:firstRow="0" w:lastRow="0" w:firstColumn="0"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P="1226AEBA" w:rsidRDefault="001D5291" w14:paraId="7EE824FC" w14:textId="52EAD8AA">
            <w:pPr>
              <w:spacing w:line="240" w:lineRule="exact"/>
              <w:cnfStyle w:val="000000000000" w:firstRow="0" w:lastRow="0" w:firstColumn="0" w:lastColumn="0" w:oddVBand="0" w:evenVBand="0" w:oddHBand="0" w:evenHBand="0" w:firstRowFirstColumn="0" w:firstRowLastColumn="0" w:lastRowFirstColumn="0" w:lastRowLastColumn="0"/>
              <w:rPr>
                <w:rFonts w:eastAsia="Calibri Light" w:cs="Calibri" w:cstheme="minorAscii"/>
                <w:sz w:val="24"/>
                <w:szCs w:val="24"/>
                <w:lang w:val="en-GB"/>
              </w:rPr>
            </w:pPr>
            <w:r w:rsidRPr="1226AEBA" w:rsidR="001D5291">
              <w:rPr>
                <w:rFonts w:eastAsia="Calibri Light" w:cs="Calibri" w:cstheme="minorAscii"/>
                <w:sz w:val="24"/>
                <w:szCs w:val="24"/>
                <w:lang w:val="en-GB"/>
              </w:rPr>
              <w:t>Feb</w:t>
            </w:r>
            <w:r w:rsidRPr="1226AEBA" w:rsidR="001B03AA">
              <w:rPr>
                <w:rFonts w:eastAsia="Calibri Light" w:cs="Calibri" w:cstheme="minorAscii"/>
                <w:sz w:val="24"/>
                <w:szCs w:val="24"/>
                <w:lang w:val="en-GB"/>
              </w:rPr>
              <w:t xml:space="preserve"> </w:t>
            </w:r>
            <w:r w:rsidRPr="1226AEBA" w:rsidR="5A7A4A85">
              <w:rPr>
                <w:rFonts w:eastAsia="Calibri Light" w:cs="Calibri" w:cstheme="minorAscii"/>
                <w:sz w:val="24"/>
                <w:szCs w:val="24"/>
                <w:lang w:val="en-GB"/>
              </w:rPr>
              <w:t>12</w:t>
            </w:r>
          </w:p>
        </w:tc>
      </w:tr>
      <w:tr w:rsidRPr="002B7EDC" w:rsidR="004C5587" w:rsidTr="1226AEBA" w14:paraId="51D12A51" w14:textId="77777777">
        <w:trPr>
          <w:jc w:val="center"/>
        </w:trPr>
        <w:tc>
          <w:tcPr>
            <w:cnfStyle w:val="001000000000" w:firstRow="0" w:lastRow="0" w:firstColumn="1"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RDefault="004C5587" w14:paraId="20925115" w14:textId="77777777">
            <w:pPr>
              <w:spacing w:line="240" w:lineRule="exact"/>
              <w:rPr>
                <w:rFonts w:eastAsia="Calibri Light" w:cstheme="minorHAnsi"/>
                <w:sz w:val="24"/>
              </w:rPr>
            </w:pPr>
            <w:r w:rsidRPr="002B7EDC">
              <w:rPr>
                <w:rFonts w:eastAsia="Calibri Light" w:cstheme="minorHAnsi"/>
                <w:sz w:val="24"/>
              </w:rPr>
              <w:t>Translation and Coding of tools</w:t>
            </w:r>
          </w:p>
        </w:tc>
        <w:tc>
          <w:tcPr>
            <w:cnfStyle w:val="000000000000" w:firstRow="0" w:lastRow="0" w:firstColumn="0"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P="7FC76BA8" w:rsidRDefault="001D5291" w14:paraId="283D46C8" w14:textId="678332F1">
            <w:pPr>
              <w:spacing w:line="240" w:lineRule="exact"/>
              <w:cnfStyle w:val="000000000000" w:firstRow="0" w:lastRow="0" w:firstColumn="0" w:lastColumn="0" w:oddVBand="0" w:evenVBand="0" w:oddHBand="0" w:evenHBand="0" w:firstRowFirstColumn="0" w:firstRowLastColumn="0" w:lastRowFirstColumn="0" w:lastRowLastColumn="0"/>
              <w:rPr>
                <w:rFonts w:eastAsia="Calibri Light" w:cs="Calibri" w:cstheme="minorAscii"/>
                <w:sz w:val="24"/>
                <w:szCs w:val="24"/>
                <w:lang w:val="en-GB"/>
              </w:rPr>
            </w:pPr>
            <w:r w:rsidRPr="7FC76BA8" w:rsidR="001D5291">
              <w:rPr>
                <w:rFonts w:eastAsia="Calibri Light" w:cs="Calibri" w:cstheme="minorAscii"/>
                <w:sz w:val="24"/>
                <w:szCs w:val="24"/>
                <w:lang w:val="en-GB"/>
              </w:rPr>
              <w:t>Feb</w:t>
            </w:r>
            <w:r w:rsidRPr="7FC76BA8" w:rsidR="001B03AA">
              <w:rPr>
                <w:rFonts w:eastAsia="Calibri Light" w:cs="Calibri" w:cstheme="minorAscii"/>
                <w:sz w:val="24"/>
                <w:szCs w:val="24"/>
                <w:lang w:val="en-GB"/>
              </w:rPr>
              <w:t xml:space="preserve"> </w:t>
            </w:r>
            <w:r w:rsidRPr="7FC76BA8" w:rsidR="001D5291">
              <w:rPr>
                <w:rFonts w:eastAsia="Calibri Light" w:cs="Calibri" w:cstheme="minorAscii"/>
                <w:sz w:val="24"/>
                <w:szCs w:val="24"/>
                <w:lang w:val="en-GB"/>
              </w:rPr>
              <w:t>2</w:t>
            </w:r>
            <w:r w:rsidRPr="7FC76BA8" w:rsidR="39ACE176">
              <w:rPr>
                <w:rFonts w:eastAsia="Calibri Light" w:cs="Calibri" w:cstheme="minorAscii"/>
                <w:sz w:val="24"/>
                <w:szCs w:val="24"/>
                <w:lang w:val="en-GB"/>
              </w:rPr>
              <w:t>0</w:t>
            </w:r>
          </w:p>
        </w:tc>
      </w:tr>
      <w:tr w:rsidRPr="002B7EDC" w:rsidR="004C5587" w:rsidTr="1226AEBA" w14:paraId="3616FA10" w14:textId="77777777">
        <w:trPr>
          <w:jc w:val="center"/>
        </w:trPr>
        <w:tc>
          <w:tcPr>
            <w:cnfStyle w:val="001000000000" w:firstRow="0" w:lastRow="0" w:firstColumn="1"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RDefault="004C5587" w14:paraId="60514016" w14:textId="2EE6A59F">
            <w:pPr>
              <w:spacing w:line="240" w:lineRule="exact"/>
              <w:rPr>
                <w:rFonts w:eastAsia="Calibri Light" w:cstheme="minorHAnsi"/>
                <w:sz w:val="24"/>
              </w:rPr>
            </w:pPr>
            <w:r w:rsidRPr="002B7EDC">
              <w:rPr>
                <w:rFonts w:eastAsia="Calibri Light" w:cstheme="minorHAnsi"/>
                <w:sz w:val="24"/>
              </w:rPr>
              <w:t>Approval process for data collection</w:t>
            </w:r>
          </w:p>
        </w:tc>
        <w:tc>
          <w:tcPr>
            <w:cnfStyle w:val="000000000000" w:firstRow="0" w:lastRow="0" w:firstColumn="0"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P="7FC76BA8" w:rsidRDefault="001D5291" w14:paraId="281483F4" w14:textId="2658479B">
            <w:pPr>
              <w:spacing w:line="240" w:lineRule="exact"/>
              <w:cnfStyle w:val="000000000000" w:firstRow="0" w:lastRow="0" w:firstColumn="0" w:lastColumn="0" w:oddVBand="0" w:evenVBand="0" w:oddHBand="0" w:evenHBand="0" w:firstRowFirstColumn="0" w:firstRowLastColumn="0" w:lastRowFirstColumn="0" w:lastRowLastColumn="0"/>
              <w:rPr>
                <w:rFonts w:eastAsia="Calibri Light" w:cs="Calibri" w:cstheme="minorAscii"/>
                <w:sz w:val="24"/>
                <w:szCs w:val="24"/>
                <w:lang w:val="en-GB"/>
              </w:rPr>
            </w:pPr>
            <w:r w:rsidRPr="7FC76BA8" w:rsidR="001D5291">
              <w:rPr>
                <w:rFonts w:eastAsia="Calibri Light" w:cs="Calibri" w:cstheme="minorAscii"/>
                <w:sz w:val="24"/>
                <w:szCs w:val="24"/>
                <w:lang w:val="en-GB"/>
              </w:rPr>
              <w:t>Feb</w:t>
            </w:r>
            <w:r w:rsidRPr="7FC76BA8" w:rsidR="001B03AA">
              <w:rPr>
                <w:rFonts w:eastAsia="Calibri Light" w:cs="Calibri" w:cstheme="minorAscii"/>
                <w:sz w:val="24"/>
                <w:szCs w:val="24"/>
                <w:lang w:val="en-GB"/>
              </w:rPr>
              <w:t xml:space="preserve"> 2</w:t>
            </w:r>
            <w:r w:rsidRPr="7FC76BA8" w:rsidR="4DD766B7">
              <w:rPr>
                <w:rFonts w:eastAsia="Calibri Light" w:cs="Calibri" w:cstheme="minorAscii"/>
                <w:sz w:val="24"/>
                <w:szCs w:val="24"/>
                <w:lang w:val="en-GB"/>
              </w:rPr>
              <w:t>0</w:t>
            </w:r>
          </w:p>
        </w:tc>
      </w:tr>
      <w:tr w:rsidRPr="002B7EDC" w:rsidR="004C5587" w:rsidTr="1226AEBA" w14:paraId="751052DE" w14:textId="77777777">
        <w:trPr>
          <w:jc w:val="center"/>
        </w:trPr>
        <w:tc>
          <w:tcPr>
            <w:cnfStyle w:val="001000000000" w:firstRow="0" w:lastRow="0" w:firstColumn="1"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P="7FC76BA8" w:rsidRDefault="004C5587" w14:paraId="6F61B795" w14:textId="7AAD444E">
            <w:pPr>
              <w:spacing w:line="240" w:lineRule="exact"/>
              <w:rPr>
                <w:rFonts w:eastAsia="Calibri Light" w:cs="Calibri" w:cstheme="minorAscii"/>
                <w:sz w:val="24"/>
                <w:szCs w:val="24"/>
              </w:rPr>
            </w:pPr>
            <w:r w:rsidRPr="7FC76BA8" w:rsidR="004C5587">
              <w:rPr>
                <w:rFonts w:eastAsia="Calibri Light" w:cs="Calibri" w:cstheme="minorAscii"/>
                <w:sz w:val="24"/>
                <w:szCs w:val="24"/>
              </w:rPr>
              <w:t xml:space="preserve">Training of enumerators, fieldwork </w:t>
            </w:r>
            <w:r w:rsidRPr="7FC76BA8" w:rsidR="004C5587">
              <w:rPr>
                <w:rFonts w:eastAsia="Calibri Light" w:cs="Calibri" w:cstheme="minorAscii"/>
                <w:sz w:val="24"/>
                <w:szCs w:val="24"/>
              </w:rPr>
              <w:t>preparation</w:t>
            </w:r>
            <w:r w:rsidRPr="7FC76BA8" w:rsidR="004C5587">
              <w:rPr>
                <w:rFonts w:eastAsia="Calibri Light" w:cs="Calibri" w:cstheme="minorAscii"/>
                <w:sz w:val="24"/>
                <w:szCs w:val="24"/>
              </w:rPr>
              <w:t xml:space="preserve">   and </w:t>
            </w:r>
            <w:r w:rsidRPr="7FC76BA8" w:rsidR="548BB0D4">
              <w:rPr>
                <w:rFonts w:eastAsia="Calibri Light" w:cs="Calibri" w:cstheme="minorAscii"/>
                <w:sz w:val="24"/>
                <w:szCs w:val="24"/>
              </w:rPr>
              <w:t>piloting</w:t>
            </w:r>
          </w:p>
          <w:p w:rsidRPr="002B7EDC" w:rsidR="004C5587" w:rsidRDefault="004C5587" w14:paraId="12CCC824" w14:textId="549A8050">
            <w:pPr>
              <w:spacing w:line="240" w:lineRule="exact"/>
              <w:rPr>
                <w:rFonts w:eastAsia="Calibri Light" w:cstheme="minorHAnsi"/>
                <w:sz w:val="24"/>
              </w:rPr>
            </w:pPr>
          </w:p>
        </w:tc>
        <w:tc>
          <w:tcPr>
            <w:cnfStyle w:val="000000000000" w:firstRow="0" w:lastRow="0" w:firstColumn="0"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tcPr>
          <w:p w:rsidRPr="002B7EDC" w:rsidR="004C5587" w:rsidP="7FC76BA8" w:rsidRDefault="001D5291" w14:paraId="5526CE0A" w14:textId="0BAF1DBC">
            <w:pPr>
              <w:spacing w:line="240" w:lineRule="exact"/>
              <w:cnfStyle w:val="000000000000" w:firstRow="0" w:lastRow="0" w:firstColumn="0" w:lastColumn="0" w:oddVBand="0" w:evenVBand="0" w:oddHBand="0" w:evenHBand="0" w:firstRowFirstColumn="0" w:firstRowLastColumn="0" w:lastRowFirstColumn="0" w:lastRowLastColumn="0"/>
              <w:rPr>
                <w:rFonts w:eastAsia="Calibri Light" w:cs="Calibri" w:cstheme="minorAscii"/>
                <w:sz w:val="24"/>
                <w:szCs w:val="24"/>
              </w:rPr>
            </w:pPr>
            <w:r w:rsidRPr="7FC76BA8" w:rsidR="001D5291">
              <w:rPr>
                <w:rFonts w:eastAsia="Calibri Light" w:cs="Calibri" w:cstheme="minorAscii"/>
                <w:sz w:val="24"/>
                <w:szCs w:val="24"/>
              </w:rPr>
              <w:t xml:space="preserve">Feb </w:t>
            </w:r>
            <w:r w:rsidRPr="7FC76BA8" w:rsidR="001D5291">
              <w:rPr>
                <w:rFonts w:eastAsia="Calibri Light" w:cs="Calibri" w:cstheme="minorAscii"/>
                <w:sz w:val="24"/>
                <w:szCs w:val="24"/>
              </w:rPr>
              <w:t>2</w:t>
            </w:r>
            <w:r w:rsidRPr="7FC76BA8" w:rsidR="68DBC490">
              <w:rPr>
                <w:rFonts w:eastAsia="Calibri Light" w:cs="Calibri" w:cstheme="minorAscii"/>
                <w:sz w:val="24"/>
                <w:szCs w:val="24"/>
              </w:rPr>
              <w:t>5</w:t>
            </w:r>
          </w:p>
          <w:p w:rsidRPr="002B7EDC" w:rsidR="004C5587" w:rsidRDefault="004C5587" w14:paraId="4CBB41FB" w14:textId="77777777">
            <w:pPr>
              <w:spacing w:line="240" w:lineRule="exact"/>
              <w:cnfStyle w:val="000000000000" w:firstRow="0" w:lastRow="0" w:firstColumn="0" w:lastColumn="0" w:oddVBand="0" w:evenVBand="0" w:oddHBand="0" w:evenHBand="0" w:firstRowFirstColumn="0" w:firstRowLastColumn="0" w:lastRowFirstColumn="0" w:lastRowLastColumn="0"/>
              <w:rPr>
                <w:rFonts w:eastAsia="Calibri Light" w:cstheme="minorHAnsi"/>
                <w:sz w:val="24"/>
              </w:rPr>
            </w:pPr>
          </w:p>
          <w:p w:rsidRPr="002B7EDC" w:rsidR="004C5587" w:rsidRDefault="004C5587" w14:paraId="46DF06AF" w14:textId="6629A6FF">
            <w:pPr>
              <w:spacing w:line="240" w:lineRule="exact"/>
              <w:cnfStyle w:val="000000000000" w:firstRow="0" w:lastRow="0" w:firstColumn="0" w:lastColumn="0" w:oddVBand="0" w:evenVBand="0" w:oddHBand="0" w:evenHBand="0" w:firstRowFirstColumn="0" w:firstRowLastColumn="0" w:lastRowFirstColumn="0" w:lastRowLastColumn="0"/>
              <w:rPr>
                <w:rFonts w:eastAsia="Calibri Light" w:cstheme="minorHAnsi"/>
                <w:sz w:val="24"/>
              </w:rPr>
            </w:pPr>
          </w:p>
        </w:tc>
      </w:tr>
      <w:tr w:rsidRPr="002B7EDC" w:rsidR="004C5587" w:rsidTr="1226AEBA" w14:paraId="75E35147" w14:textId="77777777">
        <w:trPr>
          <w:jc w:val="center"/>
        </w:trPr>
        <w:tc>
          <w:tcPr>
            <w:cnfStyle w:val="001000000000" w:firstRow="0" w:lastRow="0" w:firstColumn="1"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RDefault="004C5587" w14:paraId="0E48130D" w14:textId="506A6B99">
            <w:pPr>
              <w:spacing w:line="240" w:lineRule="exact"/>
              <w:rPr>
                <w:rFonts w:eastAsia="Calibri Light" w:cstheme="minorHAnsi"/>
                <w:sz w:val="24"/>
              </w:rPr>
            </w:pPr>
            <w:r w:rsidRPr="002B7EDC">
              <w:rPr>
                <w:rFonts w:eastAsia="Calibri Light" w:cstheme="minorHAnsi"/>
                <w:sz w:val="24"/>
              </w:rPr>
              <w:t xml:space="preserve">Field data collection </w:t>
            </w:r>
          </w:p>
          <w:p w:rsidRPr="002B7EDC" w:rsidR="004C5587" w:rsidRDefault="004C5587" w14:paraId="7E0F8BB2" w14:textId="6C4088EC">
            <w:pPr>
              <w:spacing w:line="240" w:lineRule="exact"/>
              <w:rPr>
                <w:rFonts w:eastAsia="Calibri Light" w:cstheme="minorHAnsi"/>
                <w:sz w:val="24"/>
              </w:rPr>
            </w:pPr>
          </w:p>
        </w:tc>
        <w:tc>
          <w:tcPr>
            <w:cnfStyle w:val="000000000000" w:firstRow="0" w:lastRow="0" w:firstColumn="0"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P="7FC76BA8" w:rsidRDefault="001D5291" w14:paraId="05D5CB42" w14:textId="6F3B11CF">
            <w:pPr>
              <w:spacing w:line="240" w:lineRule="exact"/>
              <w:cnfStyle w:val="000000000000" w:firstRow="0" w:lastRow="0" w:firstColumn="0" w:lastColumn="0" w:oddVBand="0" w:evenVBand="0" w:oddHBand="0" w:evenHBand="0" w:firstRowFirstColumn="0" w:firstRowLastColumn="0" w:lastRowFirstColumn="0" w:lastRowLastColumn="0"/>
              <w:rPr>
                <w:rFonts w:eastAsia="Calibri Light" w:cs="Calibri" w:cstheme="minorAscii"/>
                <w:sz w:val="24"/>
                <w:szCs w:val="24"/>
                <w:lang w:val="en-GB"/>
              </w:rPr>
            </w:pPr>
            <w:r w:rsidRPr="7FC76BA8" w:rsidR="19C72E80">
              <w:rPr>
                <w:rFonts w:eastAsia="Calibri Light" w:cs="Calibri" w:cstheme="minorAscii"/>
                <w:sz w:val="24"/>
                <w:szCs w:val="24"/>
                <w:lang w:val="en-GB"/>
              </w:rPr>
              <w:t>Feb</w:t>
            </w:r>
            <w:r w:rsidRPr="7FC76BA8" w:rsidR="731E0F4E">
              <w:rPr>
                <w:rFonts w:eastAsia="Calibri Light" w:cs="Calibri" w:cstheme="minorAscii"/>
                <w:sz w:val="24"/>
                <w:szCs w:val="24"/>
                <w:lang w:val="en-GB"/>
              </w:rPr>
              <w:t>25</w:t>
            </w:r>
            <w:r w:rsidRPr="7FC76BA8" w:rsidR="001D5291">
              <w:rPr>
                <w:rFonts w:eastAsia="Calibri Light" w:cs="Calibri" w:cstheme="minorAscii"/>
                <w:sz w:val="24"/>
                <w:szCs w:val="24"/>
                <w:lang w:val="en-GB"/>
              </w:rPr>
              <w:t xml:space="preserve">- </w:t>
            </w:r>
            <w:r w:rsidRPr="7FC76BA8" w:rsidR="001D5291">
              <w:rPr>
                <w:rFonts w:eastAsia="Calibri Light" w:cs="Calibri" w:cstheme="minorAscii"/>
                <w:sz w:val="24"/>
                <w:szCs w:val="24"/>
                <w:lang w:val="en-GB"/>
              </w:rPr>
              <w:t>March</w:t>
            </w:r>
            <w:r w:rsidRPr="7FC76BA8" w:rsidR="004C5587">
              <w:rPr>
                <w:rFonts w:eastAsia="Calibri Light" w:cs="Calibri" w:cstheme="minorAscii"/>
                <w:sz w:val="24"/>
                <w:szCs w:val="24"/>
                <w:lang w:val="en-GB"/>
              </w:rPr>
              <w:t xml:space="preserve"> </w:t>
            </w:r>
            <w:r w:rsidRPr="7FC76BA8" w:rsidR="001D5291">
              <w:rPr>
                <w:rFonts w:eastAsia="Calibri Light" w:cs="Calibri" w:cstheme="minorAscii"/>
                <w:sz w:val="24"/>
                <w:szCs w:val="24"/>
                <w:lang w:val="en-GB"/>
              </w:rPr>
              <w:t>1</w:t>
            </w:r>
            <w:r w:rsidRPr="7FC76BA8" w:rsidR="001B03AA">
              <w:rPr>
                <w:rFonts w:eastAsia="Calibri Light" w:cs="Calibri" w:cstheme="minorAscii"/>
                <w:sz w:val="24"/>
                <w:szCs w:val="24"/>
                <w:lang w:val="en-GB"/>
              </w:rPr>
              <w:t>0</w:t>
            </w:r>
          </w:p>
        </w:tc>
      </w:tr>
      <w:tr w:rsidRPr="002B7EDC" w:rsidR="004C5587" w:rsidTr="1226AEBA" w14:paraId="3B2D88C4" w14:textId="77777777">
        <w:trPr>
          <w:jc w:val="center"/>
        </w:trPr>
        <w:tc>
          <w:tcPr>
            <w:cnfStyle w:val="001000000000" w:firstRow="0" w:lastRow="0" w:firstColumn="1"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RDefault="004C5587" w14:paraId="24254FB4" w14:textId="1B3B42F4">
            <w:pPr>
              <w:spacing w:line="240" w:lineRule="exact"/>
              <w:rPr>
                <w:rFonts w:eastAsia="Calibri Light" w:cstheme="minorHAnsi"/>
                <w:sz w:val="24"/>
              </w:rPr>
            </w:pPr>
            <w:r w:rsidRPr="002B7EDC">
              <w:rPr>
                <w:rFonts w:eastAsia="Calibri Light" w:cstheme="minorHAnsi"/>
                <w:sz w:val="24"/>
              </w:rPr>
              <w:t xml:space="preserve">Presentation of preliminary findings </w:t>
            </w:r>
          </w:p>
        </w:tc>
        <w:tc>
          <w:tcPr>
            <w:cnfStyle w:val="000000000000" w:firstRow="0" w:lastRow="0" w:firstColumn="0"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P="7FC76BA8" w:rsidRDefault="001D5291" w14:paraId="466F6975" w14:textId="6E49200A">
            <w:pPr>
              <w:spacing w:line="240" w:lineRule="exact"/>
              <w:cnfStyle w:val="000000000000" w:firstRow="0" w:lastRow="0" w:firstColumn="0" w:lastColumn="0" w:oddVBand="0" w:evenVBand="0" w:oddHBand="0" w:evenHBand="0" w:firstRowFirstColumn="0" w:firstRowLastColumn="0" w:lastRowFirstColumn="0" w:lastRowLastColumn="0"/>
              <w:rPr>
                <w:rFonts w:eastAsia="Calibri Light" w:cs="Calibri" w:cstheme="minorAscii"/>
                <w:sz w:val="24"/>
                <w:szCs w:val="24"/>
                <w:lang w:val="en-GB"/>
              </w:rPr>
            </w:pPr>
            <w:r w:rsidRPr="7FC76BA8" w:rsidR="001D5291">
              <w:rPr>
                <w:rFonts w:eastAsia="Calibri Light" w:cs="Calibri" w:cstheme="minorAscii"/>
                <w:sz w:val="24"/>
                <w:szCs w:val="24"/>
                <w:lang w:val="en-GB"/>
              </w:rPr>
              <w:t>March</w:t>
            </w:r>
            <w:r w:rsidRPr="7FC76BA8" w:rsidR="001B03AA">
              <w:rPr>
                <w:rFonts w:eastAsia="Calibri Light" w:cs="Calibri" w:cstheme="minorAscii"/>
                <w:sz w:val="24"/>
                <w:szCs w:val="24"/>
                <w:lang w:val="en-GB"/>
              </w:rPr>
              <w:t xml:space="preserve"> </w:t>
            </w:r>
            <w:r w:rsidRPr="7FC76BA8" w:rsidR="001D5291">
              <w:rPr>
                <w:rFonts w:eastAsia="Calibri Light" w:cs="Calibri" w:cstheme="minorAscii"/>
                <w:sz w:val="24"/>
                <w:szCs w:val="24"/>
                <w:lang w:val="en-GB"/>
              </w:rPr>
              <w:t>2</w:t>
            </w:r>
            <w:r w:rsidRPr="7FC76BA8" w:rsidR="4F2E05D0">
              <w:rPr>
                <w:rFonts w:eastAsia="Calibri Light" w:cs="Calibri" w:cstheme="minorAscii"/>
                <w:sz w:val="24"/>
                <w:szCs w:val="24"/>
                <w:lang w:val="en-GB"/>
              </w:rPr>
              <w:t>0</w:t>
            </w:r>
          </w:p>
        </w:tc>
      </w:tr>
      <w:tr w:rsidRPr="002B7EDC" w:rsidR="004C5587" w:rsidTr="1226AEBA" w14:paraId="7BFF942B" w14:textId="77777777">
        <w:trPr>
          <w:jc w:val="center"/>
        </w:trPr>
        <w:tc>
          <w:tcPr>
            <w:cnfStyle w:val="001000000000" w:firstRow="0" w:lastRow="0" w:firstColumn="1"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RDefault="004C5587" w14:paraId="5CE4AA2F" w14:textId="77777777">
            <w:pPr>
              <w:spacing w:line="240" w:lineRule="exact"/>
              <w:rPr>
                <w:rFonts w:eastAsia="Calibri Light" w:cstheme="minorHAnsi"/>
                <w:sz w:val="24"/>
              </w:rPr>
            </w:pPr>
            <w:r w:rsidRPr="002B7EDC">
              <w:rPr>
                <w:rFonts w:eastAsia="Calibri Light" w:cstheme="minorHAnsi"/>
                <w:sz w:val="24"/>
              </w:rPr>
              <w:t xml:space="preserve">Submission of draft report   </w:t>
            </w:r>
          </w:p>
        </w:tc>
        <w:tc>
          <w:tcPr>
            <w:cnfStyle w:val="000000000000" w:firstRow="0" w:lastRow="0" w:firstColumn="0"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P="7FC76BA8" w:rsidRDefault="001D5291" w14:paraId="4B61A4E4" w14:textId="623DA307">
            <w:pPr>
              <w:spacing w:line="240" w:lineRule="exact"/>
              <w:cnfStyle w:val="000000000000" w:firstRow="0" w:lastRow="0" w:firstColumn="0" w:lastColumn="0" w:oddVBand="0" w:evenVBand="0" w:oddHBand="0" w:evenHBand="0" w:firstRowFirstColumn="0" w:firstRowLastColumn="0" w:lastRowFirstColumn="0" w:lastRowLastColumn="0"/>
              <w:rPr>
                <w:rFonts w:eastAsia="Calibri Light" w:cs="Calibri" w:cstheme="minorAscii"/>
                <w:sz w:val="24"/>
                <w:szCs w:val="24"/>
                <w:lang w:val="en-GB"/>
              </w:rPr>
            </w:pPr>
            <w:r w:rsidRPr="7FC76BA8" w:rsidR="001D5291">
              <w:rPr>
                <w:rFonts w:eastAsia="Calibri Light" w:cs="Calibri" w:cstheme="minorAscii"/>
                <w:sz w:val="24"/>
                <w:szCs w:val="24"/>
                <w:lang w:val="en-GB"/>
              </w:rPr>
              <w:t>March</w:t>
            </w:r>
            <w:r w:rsidRPr="7FC76BA8" w:rsidR="001B03AA">
              <w:rPr>
                <w:rFonts w:eastAsia="Calibri Light" w:cs="Calibri" w:cstheme="minorAscii"/>
                <w:sz w:val="24"/>
                <w:szCs w:val="24"/>
                <w:lang w:val="en-GB"/>
              </w:rPr>
              <w:t xml:space="preserve"> </w:t>
            </w:r>
            <w:r w:rsidRPr="7FC76BA8" w:rsidR="78CDBBC2">
              <w:rPr>
                <w:rFonts w:eastAsia="Calibri Light" w:cs="Calibri" w:cstheme="minorAscii"/>
                <w:sz w:val="24"/>
                <w:szCs w:val="24"/>
                <w:lang w:val="en-GB"/>
              </w:rPr>
              <w:t>25</w:t>
            </w:r>
          </w:p>
        </w:tc>
      </w:tr>
      <w:tr w:rsidRPr="002B7EDC" w:rsidR="004C5587" w:rsidTr="1226AEBA" w14:paraId="3D0F866A" w14:textId="77777777">
        <w:trPr>
          <w:jc w:val="center"/>
        </w:trPr>
        <w:tc>
          <w:tcPr>
            <w:cnfStyle w:val="001000000000" w:firstRow="0" w:lastRow="0" w:firstColumn="1"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RDefault="004C5587" w14:paraId="742718F1" w14:textId="77777777">
            <w:pPr>
              <w:spacing w:line="240" w:lineRule="exact"/>
              <w:rPr>
                <w:rFonts w:eastAsia="Calibri Light" w:cstheme="minorHAnsi"/>
                <w:sz w:val="24"/>
              </w:rPr>
            </w:pPr>
            <w:r w:rsidRPr="002B7EDC">
              <w:rPr>
                <w:rFonts w:eastAsia="Calibri Light" w:cstheme="minorHAnsi"/>
                <w:sz w:val="24"/>
              </w:rPr>
              <w:t xml:space="preserve">Submission of final report  </w:t>
            </w:r>
          </w:p>
        </w:tc>
        <w:tc>
          <w:tcPr>
            <w:cnfStyle w:val="000000000000" w:firstRow="0" w:lastRow="0" w:firstColumn="0" w:lastColumn="0" w:oddVBand="0" w:evenVBand="0" w:oddHBand="0" w:evenHBand="0" w:firstRowFirstColumn="0" w:firstRowLastColumn="0" w:lastRowFirstColumn="0" w:lastRowLastColumn="0"/>
            <w:tcW w:w="4680" w:type="dxa"/>
            <w:tcBorders>
              <w:top w:val="single" w:color="95B3D7" w:themeColor="accent1" w:themeTint="99" w:sz="8" w:space="0"/>
              <w:left w:val="single" w:color="95B3D7" w:themeColor="accent1" w:themeTint="99" w:sz="8" w:space="0"/>
              <w:bottom w:val="single" w:color="95B3D7" w:themeColor="accent1" w:themeTint="99" w:sz="8" w:space="0"/>
              <w:right w:val="single" w:color="95B3D7" w:themeColor="accent1" w:themeTint="99" w:sz="8" w:space="0"/>
            </w:tcBorders>
            <w:tcMar/>
            <w:hideMark/>
          </w:tcPr>
          <w:p w:rsidRPr="002B7EDC" w:rsidR="004C5587" w:rsidP="7FC76BA8" w:rsidRDefault="001D5291" w14:paraId="1AF4D156" w14:textId="0C4EBBA3">
            <w:pPr>
              <w:spacing w:line="240" w:lineRule="exact"/>
              <w:cnfStyle w:val="000000000000" w:firstRow="0" w:lastRow="0" w:firstColumn="0" w:lastColumn="0" w:oddVBand="0" w:evenVBand="0" w:oddHBand="0" w:evenHBand="0" w:firstRowFirstColumn="0" w:firstRowLastColumn="0" w:lastRowFirstColumn="0" w:lastRowLastColumn="0"/>
              <w:rPr>
                <w:rFonts w:eastAsia="Calibri Light" w:cs="Calibri" w:cstheme="minorAscii"/>
                <w:sz w:val="24"/>
                <w:szCs w:val="24"/>
                <w:lang w:val="en-GB"/>
              </w:rPr>
            </w:pPr>
            <w:r w:rsidRPr="7FC76BA8" w:rsidR="58647CCD">
              <w:rPr>
                <w:rFonts w:eastAsia="Calibri Light" w:cs="Calibri" w:cstheme="minorAscii"/>
                <w:sz w:val="24"/>
                <w:szCs w:val="24"/>
                <w:lang w:val="en-GB"/>
              </w:rPr>
              <w:t xml:space="preserve"> March 30</w:t>
            </w:r>
          </w:p>
        </w:tc>
      </w:tr>
    </w:tbl>
    <w:p w:rsidRPr="002B7EDC" w:rsidR="003039B0" w:rsidP="7FC76BA8" w:rsidRDefault="003039B0" w14:paraId="4F36F1F4" w14:textId="6316CC12">
      <w:pPr>
        <w:pStyle w:val="ListParagraph"/>
        <w:suppressLineNumbers w:val="0"/>
        <w:tabs>
          <w:tab w:val="left" w:leader="none" w:pos="1"/>
          <w:tab w:val="left" w:leader="none" w:pos="450"/>
          <w:tab w:val="left" w:leader="none" w:pos="720"/>
        </w:tabs>
        <w:bidi w:val="0"/>
        <w:spacing w:before="0" w:beforeAutospacing="off" w:after="0" w:afterAutospacing="off" w:line="240" w:lineRule="auto"/>
        <w:ind w:left="0" w:right="0"/>
        <w:jc w:val="both"/>
        <w:rPr>
          <w:rFonts w:cs="Calibri" w:cstheme="minorAscii"/>
          <w:sz w:val="24"/>
          <w:szCs w:val="24"/>
          <w:lang w:val="en-GB"/>
        </w:rPr>
      </w:pPr>
    </w:p>
    <w:p w:rsidRPr="002B7EDC" w:rsidR="00ED0C0C" w:rsidP="002B7EDC" w:rsidRDefault="00D95090" w14:paraId="4F68CD8B" w14:textId="51969BB5">
      <w:pPr>
        <w:pStyle w:val="Heading2"/>
      </w:pPr>
      <w:bookmarkStart w:name="_Toc215664749" w:id="23"/>
      <w:r>
        <w:t xml:space="preserve">10.3 </w:t>
      </w:r>
      <w:r w:rsidR="00ED0C0C">
        <w:t>End-of-Evaluation Questionnaire</w:t>
      </w:r>
      <w:bookmarkEnd w:id="23"/>
    </w:p>
    <w:p w:rsidRPr="002B7EDC" w:rsidR="00ED0C0C" w:rsidP="00ED0C0C" w:rsidRDefault="00ED0C0C" w14:paraId="02A22757" w14:textId="77777777">
      <w:pPr>
        <w:rPr>
          <w:rFonts w:eastAsia="Calibri" w:cstheme="minorHAnsi"/>
          <w:sz w:val="24"/>
        </w:rPr>
      </w:pPr>
      <w:r w:rsidRPr="002B7EDC">
        <w:rPr>
          <w:rFonts w:eastAsia="Calibri" w:cstheme="minorHAnsi"/>
          <w:sz w:val="24"/>
        </w:rPr>
        <w:t>An end-of-evaluation questionnaire will be given to the evaluator and must be completed by him/her, a member of the Steering Committee and the person in charge of the evaluation.</w:t>
      </w:r>
    </w:p>
    <w:p w:rsidRPr="002B7EDC" w:rsidR="00C32D6B" w:rsidP="00C32D6B" w:rsidRDefault="00C32D6B" w14:paraId="0E5C74D0" w14:textId="77777777">
      <w:pPr>
        <w:rPr>
          <w:rFonts w:cstheme="minorHAnsi"/>
          <w:sz w:val="24"/>
        </w:rPr>
      </w:pPr>
    </w:p>
    <w:p w:rsidRPr="002B7EDC" w:rsidR="000D049F" w:rsidP="00C32D6B" w:rsidRDefault="000D049F" w14:paraId="2ADA61CB" w14:textId="77777777">
      <w:pPr>
        <w:pStyle w:val="ListParagraph"/>
        <w:rPr>
          <w:rFonts w:cstheme="minorHAnsi"/>
          <w:b/>
          <w:sz w:val="24"/>
        </w:rPr>
      </w:pPr>
    </w:p>
    <w:p w:rsidRPr="002B7EDC" w:rsidR="00C32D6B" w:rsidP="00FB644F" w:rsidRDefault="678B10F6" w14:paraId="2D7B5AF7" w14:textId="746F0E54">
      <w:pPr>
        <w:pStyle w:val="Heading1"/>
        <w:numPr>
          <w:ilvl w:val="0"/>
          <w:numId w:val="29"/>
        </w:numPr>
      </w:pPr>
      <w:bookmarkStart w:name="_Toc215664750" w:id="24"/>
      <w:r>
        <w:t>Expertise:</w:t>
      </w:r>
      <w:bookmarkEnd w:id="24"/>
      <w:r w:rsidR="27D2F2A6">
        <w:t xml:space="preserve">   </w:t>
      </w:r>
    </w:p>
    <w:p w:rsidR="00C32D6B" w:rsidP="00C32D6B" w:rsidRDefault="00C32D6B" w14:paraId="705D859A" w14:textId="6859FA12">
      <w:pPr>
        <w:pStyle w:val="ListParagraph"/>
        <w:rPr>
          <w:rFonts w:cstheme="minorHAnsi"/>
          <w:sz w:val="24"/>
        </w:rPr>
      </w:pPr>
    </w:p>
    <w:p w:rsidRPr="002B7EDC" w:rsidR="00AA281A" w:rsidP="00AA281A" w:rsidRDefault="00AA281A" w14:paraId="21E5C15C" w14:textId="77777777">
      <w:pPr>
        <w:ind w:left="360"/>
        <w:mirrorIndents/>
        <w:rPr>
          <w:rFonts w:eastAsia="Calibri" w:cstheme="minorHAnsi"/>
          <w:b/>
          <w:sz w:val="24"/>
          <w:u w:val="single"/>
        </w:rPr>
      </w:pPr>
      <w:r w:rsidRPr="002B7EDC">
        <w:rPr>
          <w:rFonts w:eastAsia="Calibri" w:cstheme="minorHAnsi"/>
          <w:b/>
          <w:sz w:val="24"/>
          <w:u w:val="single"/>
        </w:rPr>
        <w:t>Organizational Capacity</w:t>
      </w:r>
    </w:p>
    <w:p w:rsidRPr="002B7EDC" w:rsidR="00AA281A" w:rsidP="00FB644F" w:rsidRDefault="6CB012C9" w14:paraId="06379D59" w14:textId="77777777">
      <w:pPr>
        <w:pStyle w:val="ListParagraph"/>
        <w:numPr>
          <w:ilvl w:val="0"/>
          <w:numId w:val="28"/>
        </w:numPr>
        <w:mirrorIndents/>
        <w:rPr>
          <w:rFonts w:eastAsia="Calibri" w:cstheme="minorHAnsi"/>
          <w:sz w:val="24"/>
        </w:rPr>
      </w:pPr>
      <w:r w:rsidRPr="477C7FCF">
        <w:rPr>
          <w:rFonts w:eastAsia="Calibri" w:cstheme="minorBidi"/>
          <w:sz w:val="24"/>
        </w:rPr>
        <w:t xml:space="preserve">Proven </w:t>
      </w:r>
      <w:proofErr w:type="gramStart"/>
      <w:r w:rsidRPr="477C7FCF">
        <w:rPr>
          <w:rFonts w:eastAsia="Calibri" w:cstheme="minorBidi"/>
          <w:sz w:val="24"/>
        </w:rPr>
        <w:t>past experience</w:t>
      </w:r>
      <w:proofErr w:type="gramEnd"/>
      <w:r w:rsidRPr="477C7FCF">
        <w:rPr>
          <w:rFonts w:eastAsia="Calibri" w:cstheme="minorBidi"/>
          <w:sz w:val="24"/>
        </w:rPr>
        <w:t xml:space="preserve"> of working with NGOs, INGO or UN in Syria on monitoring and evaluation.</w:t>
      </w:r>
    </w:p>
    <w:p w:rsidRPr="002B7EDC" w:rsidR="00AA281A" w:rsidP="00FB644F" w:rsidRDefault="6CB012C9" w14:paraId="1E9C1848" w14:textId="1BA98552">
      <w:pPr>
        <w:pStyle w:val="ListParagraph"/>
        <w:numPr>
          <w:ilvl w:val="0"/>
          <w:numId w:val="28"/>
        </w:numPr>
        <w:mirrorIndents/>
        <w:rPr>
          <w:rFonts w:eastAsia="Calibri" w:cstheme="minorHAnsi"/>
          <w:sz w:val="24"/>
        </w:rPr>
      </w:pPr>
      <w:r w:rsidRPr="477C7FCF">
        <w:rPr>
          <w:rFonts w:eastAsia="Calibri" w:cstheme="minorBidi"/>
          <w:sz w:val="24"/>
        </w:rPr>
        <w:t xml:space="preserve">Experience in conducting evaluations of similar </w:t>
      </w:r>
      <w:proofErr w:type="spellStart"/>
      <w:r w:rsidRPr="477C7FCF">
        <w:rPr>
          <w:rFonts w:eastAsia="Calibri" w:cstheme="minorBidi"/>
          <w:sz w:val="24"/>
        </w:rPr>
        <w:t>programme</w:t>
      </w:r>
      <w:proofErr w:type="spellEnd"/>
      <w:r w:rsidRPr="477C7FCF">
        <w:rPr>
          <w:rFonts w:eastAsia="Calibri" w:cstheme="minorBidi"/>
          <w:sz w:val="24"/>
        </w:rPr>
        <w:t xml:space="preserve">(s). </w:t>
      </w:r>
    </w:p>
    <w:p w:rsidRPr="002B7EDC" w:rsidR="00AA281A" w:rsidP="00FB644F" w:rsidRDefault="6CB012C9" w14:paraId="655C376E" w14:textId="368B2C65">
      <w:pPr>
        <w:pStyle w:val="ListParagraph"/>
        <w:numPr>
          <w:ilvl w:val="0"/>
          <w:numId w:val="28"/>
        </w:numPr>
        <w:mirrorIndents/>
        <w:rPr>
          <w:rFonts w:eastAsia="Calibri" w:cstheme="minorHAnsi"/>
          <w:sz w:val="24"/>
        </w:rPr>
      </w:pPr>
      <w:r w:rsidRPr="477C7FCF">
        <w:rPr>
          <w:rFonts w:eastAsia="Calibri" w:cstheme="minorBidi"/>
          <w:sz w:val="24"/>
        </w:rPr>
        <w:t xml:space="preserve">Proven past testimony for carrying out similar work in Syria. </w:t>
      </w:r>
    </w:p>
    <w:p w:rsidRPr="002B7EDC" w:rsidR="00AA281A" w:rsidP="00FB644F" w:rsidRDefault="6CB012C9" w14:paraId="1DC7566C" w14:textId="4516DFDE">
      <w:pPr>
        <w:pStyle w:val="ListParagraph"/>
        <w:numPr>
          <w:ilvl w:val="0"/>
          <w:numId w:val="28"/>
        </w:numPr>
        <w:mirrorIndents/>
        <w:rPr>
          <w:rFonts w:eastAsia="Calibri" w:cstheme="minorHAnsi"/>
          <w:sz w:val="24"/>
        </w:rPr>
      </w:pPr>
      <w:r w:rsidRPr="477C7FCF">
        <w:rPr>
          <w:rFonts w:eastAsia="Calibri" w:cstheme="minorBidi"/>
          <w:sz w:val="24"/>
        </w:rPr>
        <w:t xml:space="preserve">Ability to demonstrate strong </w:t>
      </w:r>
      <w:r w:rsidRPr="477C7FCF" w:rsidR="001D5291">
        <w:rPr>
          <w:rFonts w:eastAsia="Calibri" w:cstheme="minorBidi"/>
          <w:sz w:val="24"/>
        </w:rPr>
        <w:t>relationships</w:t>
      </w:r>
      <w:r w:rsidRPr="477C7FCF">
        <w:rPr>
          <w:rFonts w:eastAsia="Calibri" w:cstheme="minorBidi"/>
          <w:sz w:val="24"/>
        </w:rPr>
        <w:t xml:space="preserve"> with the local administrative </w:t>
      </w:r>
      <w:r w:rsidRPr="477C7FCF" w:rsidR="001D5291">
        <w:rPr>
          <w:rFonts w:eastAsia="Calibri" w:cstheme="minorBidi"/>
          <w:sz w:val="24"/>
        </w:rPr>
        <w:t>to</w:t>
      </w:r>
      <w:r w:rsidRPr="477C7FCF">
        <w:rPr>
          <w:rFonts w:eastAsia="Calibri" w:cstheme="minorBidi"/>
          <w:sz w:val="24"/>
        </w:rPr>
        <w:t xml:space="preserve"> carry out data collection.</w:t>
      </w:r>
    </w:p>
    <w:p w:rsidRPr="002B7EDC" w:rsidR="00AA281A" w:rsidP="00FB644F" w:rsidRDefault="6CB012C9" w14:paraId="6812C484" w14:textId="26737311">
      <w:pPr>
        <w:pStyle w:val="ListParagraph"/>
        <w:numPr>
          <w:ilvl w:val="0"/>
          <w:numId w:val="28"/>
        </w:numPr>
        <w:rPr>
          <w:rFonts w:eastAsia="Calibri" w:cstheme="minorHAnsi"/>
          <w:sz w:val="24"/>
        </w:rPr>
      </w:pPr>
      <w:r w:rsidRPr="477C7FCF">
        <w:rPr>
          <w:rFonts w:eastAsia="Calibri" w:cstheme="minorBidi"/>
          <w:sz w:val="24"/>
        </w:rPr>
        <w:t xml:space="preserve">Ability to independently access and travel to the project location in NE Syria. </w:t>
      </w:r>
    </w:p>
    <w:p w:rsidRPr="002B7EDC" w:rsidR="00AA281A" w:rsidP="00FB644F" w:rsidRDefault="6CB012C9" w14:paraId="6F7BA4F9" w14:textId="13493A42">
      <w:pPr>
        <w:pStyle w:val="ListParagraph"/>
        <w:numPr>
          <w:ilvl w:val="0"/>
          <w:numId w:val="28"/>
        </w:numPr>
        <w:rPr>
          <w:rFonts w:eastAsia="Calibri" w:cstheme="minorHAnsi"/>
          <w:sz w:val="24"/>
        </w:rPr>
      </w:pPr>
      <w:r w:rsidRPr="477C7FCF">
        <w:rPr>
          <w:rFonts w:eastAsia="Calibri" w:cstheme="minorBidi"/>
          <w:sz w:val="24"/>
        </w:rPr>
        <w:t>Data collection team presence inside Syria is must (NS).</w:t>
      </w:r>
    </w:p>
    <w:p w:rsidRPr="002B7EDC" w:rsidR="00AA281A" w:rsidP="00FB644F" w:rsidRDefault="6CB012C9" w14:paraId="7AC9793B" w14:textId="77777777">
      <w:pPr>
        <w:pStyle w:val="ListParagraph"/>
        <w:numPr>
          <w:ilvl w:val="0"/>
          <w:numId w:val="28"/>
        </w:numPr>
        <w:rPr>
          <w:rFonts w:eastAsia="Calibri" w:cstheme="minorHAnsi"/>
          <w:sz w:val="24"/>
        </w:rPr>
      </w:pPr>
      <w:r w:rsidRPr="477C7FCF">
        <w:rPr>
          <w:rFonts w:eastAsia="Calibri" w:cstheme="minorBidi"/>
          <w:sz w:val="24"/>
        </w:rPr>
        <w:t xml:space="preserve">Registered or presence inside in Syria and/or permission to work and access targeted </w:t>
      </w:r>
      <w:proofErr w:type="gramStart"/>
      <w:r w:rsidRPr="477C7FCF">
        <w:rPr>
          <w:rFonts w:eastAsia="Calibri" w:cstheme="minorBidi"/>
          <w:sz w:val="24"/>
        </w:rPr>
        <w:t>areas;</w:t>
      </w:r>
      <w:proofErr w:type="gramEnd"/>
    </w:p>
    <w:p w:rsidRPr="00413B41" w:rsidR="00AA281A" w:rsidP="002B7EDC" w:rsidRDefault="00AA281A" w14:paraId="0434DB30" w14:textId="77777777">
      <w:pPr>
        <w:pStyle w:val="ListParagraph"/>
        <w:ind w:left="1080"/>
        <w:rPr>
          <w:rFonts w:cstheme="minorHAnsi"/>
          <w:color w:val="000000"/>
          <w:sz w:val="24"/>
        </w:rPr>
      </w:pPr>
    </w:p>
    <w:p w:rsidRPr="00413B41" w:rsidR="00AA281A" w:rsidP="002B7EDC" w:rsidRDefault="00AA281A" w14:paraId="361219FC" w14:textId="77777777">
      <w:pPr>
        <w:pStyle w:val="ListParagraph"/>
        <w:ind w:left="1080"/>
        <w:rPr>
          <w:rFonts w:cstheme="minorHAnsi"/>
          <w:color w:val="000000"/>
          <w:sz w:val="24"/>
        </w:rPr>
      </w:pPr>
    </w:p>
    <w:p w:rsidRPr="00F015F7" w:rsidR="00AA281A" w:rsidP="002B7EDC" w:rsidRDefault="00AA281A" w14:paraId="102EA23D" w14:textId="77777777">
      <w:pPr>
        <w:pStyle w:val="ListParagraph"/>
        <w:ind w:left="1080"/>
        <w:mirrorIndents/>
        <w:rPr>
          <w:rFonts w:asciiTheme="majorBidi" w:hAnsiTheme="majorBidi" w:cstheme="majorBidi"/>
          <w:lang w:val="en-GB"/>
        </w:rPr>
      </w:pPr>
    </w:p>
    <w:p w:rsidRPr="002B7EDC" w:rsidR="00AA281A" w:rsidP="002B7EDC" w:rsidRDefault="00AA281A" w14:paraId="034B3073" w14:textId="77777777">
      <w:pPr>
        <w:ind w:left="360"/>
        <w:mirrorIndents/>
        <w:rPr>
          <w:rFonts w:eastAsia="Calibri" w:cstheme="minorHAnsi"/>
          <w:b/>
          <w:sz w:val="24"/>
          <w:u w:val="single"/>
        </w:rPr>
      </w:pPr>
      <w:r w:rsidRPr="002B7EDC">
        <w:rPr>
          <w:rFonts w:eastAsia="Calibri" w:cstheme="minorHAnsi"/>
          <w:b/>
          <w:sz w:val="24"/>
          <w:u w:val="single"/>
        </w:rPr>
        <w:t>Team Capacity</w:t>
      </w:r>
    </w:p>
    <w:p w:rsidRPr="002B7EDC" w:rsidR="00AA281A" w:rsidP="00FB644F" w:rsidRDefault="6CB012C9" w14:paraId="768E5CA1" w14:textId="77777777">
      <w:pPr>
        <w:pStyle w:val="ListParagraph"/>
        <w:numPr>
          <w:ilvl w:val="0"/>
          <w:numId w:val="28"/>
        </w:numPr>
        <w:mirrorIndents/>
        <w:rPr>
          <w:rFonts w:eastAsia="Calibri" w:cstheme="minorHAnsi"/>
          <w:sz w:val="24"/>
        </w:rPr>
      </w:pPr>
      <w:r w:rsidRPr="477C7FCF">
        <w:rPr>
          <w:rFonts w:eastAsia="Calibri" w:cstheme="minorBidi"/>
          <w:sz w:val="24"/>
        </w:rPr>
        <w:t>An evaluation team with relevant academic qualification in development studies, social sciences, public health and related fields.</w:t>
      </w:r>
    </w:p>
    <w:p w:rsidRPr="002B7EDC" w:rsidR="00AA281A" w:rsidP="00FB644F" w:rsidRDefault="6CB012C9" w14:paraId="4E8476D0" w14:textId="77777777">
      <w:pPr>
        <w:pStyle w:val="ListParagraph"/>
        <w:numPr>
          <w:ilvl w:val="0"/>
          <w:numId w:val="28"/>
        </w:numPr>
        <w:mirrorIndents/>
        <w:rPr>
          <w:rFonts w:eastAsia="Calibri" w:cstheme="minorHAnsi"/>
          <w:sz w:val="24"/>
        </w:rPr>
      </w:pPr>
      <w:r w:rsidRPr="477C7FCF">
        <w:rPr>
          <w:rFonts w:eastAsia="Calibri" w:cstheme="minorBidi"/>
          <w:sz w:val="24"/>
        </w:rPr>
        <w:t>Fluency in Arabic language for researchers and enumerators.</w:t>
      </w:r>
    </w:p>
    <w:p w:rsidR="00AA281A" w:rsidP="00FB644F" w:rsidRDefault="6CB012C9" w14:paraId="4ACEF0BD" w14:textId="39B8CBAB">
      <w:pPr>
        <w:pStyle w:val="ListParagraph"/>
        <w:numPr>
          <w:ilvl w:val="0"/>
          <w:numId w:val="28"/>
        </w:numPr>
        <w:mirrorIndents/>
        <w:rPr>
          <w:rFonts w:eastAsia="Calibri" w:cstheme="minorHAnsi"/>
          <w:sz w:val="24"/>
        </w:rPr>
      </w:pPr>
      <w:r w:rsidRPr="477C7FCF">
        <w:rPr>
          <w:rFonts w:eastAsia="Calibri" w:cstheme="minorBidi"/>
          <w:sz w:val="24"/>
        </w:rPr>
        <w:t>Data analyst with expertise in statistical software packages, including, but not limited to, SPSS and STATA</w:t>
      </w:r>
    </w:p>
    <w:p w:rsidRPr="002B7EDC" w:rsidR="00D95090" w:rsidP="002B7EDC" w:rsidRDefault="00D95090" w14:paraId="016A421B" w14:textId="77777777">
      <w:pPr>
        <w:pStyle w:val="ListParagraph"/>
        <w:ind w:left="1080"/>
        <w:mirrorIndents/>
        <w:rPr>
          <w:rFonts w:eastAsia="Calibri" w:cstheme="minorHAnsi"/>
          <w:sz w:val="24"/>
        </w:rPr>
      </w:pPr>
    </w:p>
    <w:p w:rsidRPr="002B7EDC" w:rsidR="00AA281A" w:rsidP="002B7EDC" w:rsidRDefault="00AA281A" w14:paraId="7FF66111" w14:textId="77777777">
      <w:pPr>
        <w:ind w:left="360"/>
        <w:mirrorIndents/>
        <w:rPr>
          <w:rFonts w:eastAsia="Calibri" w:cstheme="minorHAnsi"/>
          <w:b/>
          <w:sz w:val="24"/>
          <w:u w:val="single"/>
        </w:rPr>
      </w:pPr>
      <w:r w:rsidRPr="002B7EDC">
        <w:rPr>
          <w:rFonts w:eastAsia="Calibri" w:cstheme="minorHAnsi"/>
          <w:b/>
          <w:sz w:val="24"/>
          <w:u w:val="single"/>
        </w:rPr>
        <w:t>Team Leader:</w:t>
      </w:r>
    </w:p>
    <w:p w:rsidRPr="002B7EDC" w:rsidR="00AA281A" w:rsidP="00FB644F" w:rsidRDefault="6CB012C9" w14:paraId="29F6C449" w14:textId="4C6CDB80">
      <w:pPr>
        <w:pStyle w:val="ListParagraph"/>
        <w:numPr>
          <w:ilvl w:val="0"/>
          <w:numId w:val="28"/>
        </w:numPr>
        <w:mirrorIndents/>
        <w:rPr>
          <w:rFonts w:eastAsia="Calibri" w:cstheme="minorHAnsi"/>
          <w:sz w:val="24"/>
        </w:rPr>
      </w:pPr>
      <w:r w:rsidRPr="477C7FCF">
        <w:rPr>
          <w:rFonts w:eastAsia="Calibri" w:cstheme="minorBidi"/>
          <w:sz w:val="24"/>
        </w:rPr>
        <w:t xml:space="preserve">An evaluation team leader with relevant academic </w:t>
      </w:r>
      <w:r w:rsidRPr="477C7FCF" w:rsidR="001D5291">
        <w:rPr>
          <w:rFonts w:eastAsia="Calibri" w:cstheme="minorBidi"/>
          <w:sz w:val="24"/>
        </w:rPr>
        <w:t>qualifications</w:t>
      </w:r>
      <w:r w:rsidRPr="477C7FCF">
        <w:rPr>
          <w:rFonts w:eastAsia="Calibri" w:cstheme="minorBidi"/>
          <w:sz w:val="24"/>
        </w:rPr>
        <w:t xml:space="preserve"> in evaluation, development studies, social sciences and related fields.</w:t>
      </w:r>
    </w:p>
    <w:p w:rsidRPr="002B7EDC" w:rsidR="00AA281A" w:rsidP="00FB644F" w:rsidRDefault="6CB012C9" w14:paraId="7AD4E8C7" w14:textId="16B9E754">
      <w:pPr>
        <w:pStyle w:val="ListParagraph"/>
        <w:numPr>
          <w:ilvl w:val="0"/>
          <w:numId w:val="28"/>
        </w:numPr>
        <w:mirrorIndents/>
        <w:rPr>
          <w:rFonts w:eastAsia="Calibri" w:cstheme="minorHAnsi"/>
          <w:sz w:val="24"/>
        </w:rPr>
      </w:pPr>
      <w:r w:rsidRPr="477C7FCF">
        <w:rPr>
          <w:rFonts w:eastAsia="Calibri" w:cstheme="minorBidi"/>
          <w:sz w:val="24"/>
        </w:rPr>
        <w:t xml:space="preserve">At least 8 years of experience in evaluating similar </w:t>
      </w:r>
      <w:proofErr w:type="spellStart"/>
      <w:r w:rsidRPr="477C7FCF">
        <w:rPr>
          <w:rFonts w:eastAsia="Calibri" w:cstheme="minorBidi"/>
          <w:sz w:val="24"/>
        </w:rPr>
        <w:t>programme</w:t>
      </w:r>
      <w:proofErr w:type="spellEnd"/>
      <w:r w:rsidRPr="477C7FCF">
        <w:rPr>
          <w:rFonts w:eastAsia="Calibri" w:cstheme="minorBidi"/>
          <w:sz w:val="24"/>
        </w:rPr>
        <w:t>, particularly in the evaluation of</w:t>
      </w:r>
      <w:r w:rsidR="001D5291">
        <w:rPr>
          <w:rFonts w:eastAsia="Calibri" w:cstheme="minorBidi"/>
          <w:sz w:val="24"/>
        </w:rPr>
        <w:t xml:space="preserve"> Humanitarian Mine action,</w:t>
      </w:r>
      <w:r w:rsidRPr="477C7FCF">
        <w:rPr>
          <w:rFonts w:eastAsia="Calibri" w:cstheme="minorBidi"/>
          <w:sz w:val="24"/>
        </w:rPr>
        <w:t xml:space="preserve"> humanitarian assistance and integrated emergency assistances preferably covering Health, and PSS.</w:t>
      </w:r>
    </w:p>
    <w:p w:rsidRPr="002B7EDC" w:rsidR="00AA281A" w:rsidP="00FB644F" w:rsidRDefault="6CB012C9" w14:paraId="54F30657" w14:textId="77777777">
      <w:pPr>
        <w:pStyle w:val="ListParagraph"/>
        <w:numPr>
          <w:ilvl w:val="0"/>
          <w:numId w:val="28"/>
        </w:numPr>
        <w:mirrorIndents/>
        <w:rPr>
          <w:rFonts w:eastAsia="Calibri" w:cstheme="minorHAnsi"/>
          <w:sz w:val="24"/>
        </w:rPr>
      </w:pPr>
      <w:r w:rsidRPr="477C7FCF">
        <w:rPr>
          <w:rFonts w:eastAsia="Calibri" w:cstheme="minorBidi"/>
          <w:sz w:val="24"/>
        </w:rPr>
        <w:t>Demonstrated skills in survey design, tools development, fieldwork planning, data collection, and data analysis.</w:t>
      </w:r>
    </w:p>
    <w:p w:rsidRPr="002B7EDC" w:rsidR="00AA281A" w:rsidP="00FB644F" w:rsidRDefault="6CB012C9" w14:paraId="0A470EC0" w14:textId="5D3EADAF">
      <w:pPr>
        <w:pStyle w:val="ListParagraph"/>
        <w:numPr>
          <w:ilvl w:val="0"/>
          <w:numId w:val="28"/>
        </w:numPr>
        <w:mirrorIndents/>
        <w:rPr>
          <w:rFonts w:eastAsia="Calibri" w:cstheme="minorHAnsi"/>
          <w:sz w:val="24"/>
        </w:rPr>
      </w:pPr>
      <w:r w:rsidRPr="477C7FCF">
        <w:rPr>
          <w:rFonts w:eastAsia="Calibri" w:cstheme="minorBidi"/>
          <w:sz w:val="24"/>
        </w:rPr>
        <w:t xml:space="preserve">Experience in conducting evaluations and/or similar assignments in the MENA region specifically </w:t>
      </w:r>
      <w:r w:rsidRPr="477C7FCF" w:rsidR="001D5291">
        <w:rPr>
          <w:rFonts w:eastAsia="Calibri" w:cstheme="minorBidi"/>
          <w:sz w:val="24"/>
        </w:rPr>
        <w:t>Syria.</w:t>
      </w:r>
    </w:p>
    <w:p w:rsidRPr="002B7EDC" w:rsidR="00AA281A" w:rsidP="00FB644F" w:rsidRDefault="6CB012C9" w14:paraId="630D98BD" w14:textId="0AB66D71">
      <w:pPr>
        <w:pStyle w:val="ListParagraph"/>
        <w:numPr>
          <w:ilvl w:val="0"/>
          <w:numId w:val="28"/>
        </w:numPr>
        <w:mirrorIndents/>
        <w:rPr>
          <w:rFonts w:eastAsia="Calibri" w:cstheme="minorHAnsi"/>
          <w:sz w:val="24"/>
        </w:rPr>
      </w:pPr>
      <w:r w:rsidRPr="477C7FCF">
        <w:rPr>
          <w:rFonts w:eastAsia="Calibri" w:cstheme="minorBidi"/>
          <w:sz w:val="24"/>
        </w:rPr>
        <w:t>Experience in remote management of such evaluations.</w:t>
      </w:r>
    </w:p>
    <w:p w:rsidRPr="002B7EDC" w:rsidR="00AA281A" w:rsidP="00FB644F" w:rsidRDefault="6CB012C9" w14:paraId="45B0FB33" w14:textId="77777777">
      <w:pPr>
        <w:pStyle w:val="ListParagraph"/>
        <w:numPr>
          <w:ilvl w:val="0"/>
          <w:numId w:val="28"/>
        </w:numPr>
        <w:mirrorIndents/>
        <w:rPr>
          <w:rFonts w:eastAsia="Calibri" w:cstheme="minorHAnsi"/>
          <w:sz w:val="24"/>
        </w:rPr>
      </w:pPr>
      <w:r w:rsidRPr="477C7FCF">
        <w:rPr>
          <w:rFonts w:eastAsia="Calibri" w:cstheme="minorBidi"/>
          <w:sz w:val="24"/>
        </w:rPr>
        <w:t>Understanding of donor requirements, rules and regulations.</w:t>
      </w:r>
    </w:p>
    <w:p w:rsidRPr="002B7EDC" w:rsidR="00AA281A" w:rsidP="00FB644F" w:rsidRDefault="6CB012C9" w14:paraId="31A19C6F" w14:textId="77777777">
      <w:pPr>
        <w:pStyle w:val="ListParagraph"/>
        <w:numPr>
          <w:ilvl w:val="0"/>
          <w:numId w:val="28"/>
        </w:numPr>
        <w:mirrorIndents/>
        <w:rPr>
          <w:rFonts w:eastAsia="Calibri" w:cstheme="minorHAnsi"/>
          <w:sz w:val="24"/>
        </w:rPr>
      </w:pPr>
      <w:r w:rsidRPr="477C7FCF">
        <w:rPr>
          <w:rFonts w:eastAsia="Calibri" w:cstheme="minorBidi"/>
          <w:sz w:val="24"/>
        </w:rPr>
        <w:t>Ability to manage the available time and resources and work to tight deadlines</w:t>
      </w:r>
    </w:p>
    <w:p w:rsidRPr="002B7EDC" w:rsidR="00AA281A" w:rsidP="002B7EDC" w:rsidRDefault="00AA281A" w14:paraId="13913BD4" w14:textId="77777777">
      <w:pPr>
        <w:ind w:left="-90"/>
        <w:mirrorIndents/>
        <w:rPr>
          <w:rFonts w:asciiTheme="majorBidi" w:hAnsiTheme="majorBidi" w:cstheme="majorBidi"/>
          <w:lang w:val="en-GB"/>
        </w:rPr>
      </w:pPr>
    </w:p>
    <w:p w:rsidRPr="002B7EDC" w:rsidR="00AA281A" w:rsidP="00C32D6B" w:rsidRDefault="00AA281A" w14:paraId="5EDB6605" w14:textId="77777777">
      <w:pPr>
        <w:pStyle w:val="ListParagraph"/>
        <w:rPr>
          <w:rFonts w:cstheme="minorHAnsi"/>
          <w:sz w:val="24"/>
        </w:rPr>
      </w:pPr>
    </w:p>
    <w:p w:rsidRPr="002B7EDC" w:rsidR="004D4201" w:rsidP="004D4201" w:rsidRDefault="004D4201" w14:paraId="74989C49" w14:textId="77777777">
      <w:pPr>
        <w:ind w:left="360"/>
        <w:rPr>
          <w:rFonts w:cstheme="minorHAnsi"/>
          <w:i/>
          <w:sz w:val="24"/>
        </w:rPr>
      </w:pPr>
    </w:p>
    <w:p w:rsidRPr="002B7EDC" w:rsidR="0053506F" w:rsidP="0053506F" w:rsidRDefault="0053506F" w14:paraId="0C329E91" w14:textId="77777777">
      <w:pPr>
        <w:rPr>
          <w:rFonts w:cstheme="minorHAnsi"/>
          <w:sz w:val="24"/>
        </w:rPr>
      </w:pPr>
    </w:p>
    <w:p w:rsidRPr="002B7EDC" w:rsidR="00C32D6B" w:rsidP="00FB644F" w:rsidRDefault="27D2F2A6" w14:paraId="10A48314" w14:textId="3798CE55">
      <w:pPr>
        <w:pStyle w:val="Heading1"/>
        <w:numPr>
          <w:ilvl w:val="0"/>
          <w:numId w:val="29"/>
        </w:numPr>
      </w:pPr>
      <w:bookmarkStart w:name="_Toc215664751" w:id="25"/>
      <w:r>
        <w:t>Submission of bids</w:t>
      </w:r>
      <w:bookmarkEnd w:id="25"/>
      <w:r>
        <w:t xml:space="preserve"> </w:t>
      </w:r>
    </w:p>
    <w:p w:rsidRPr="002B7EDC" w:rsidR="00C32D6B" w:rsidP="00C32D6B" w:rsidRDefault="00C32D6B" w14:paraId="12455343" w14:textId="77777777">
      <w:pPr>
        <w:rPr>
          <w:rFonts w:cstheme="minorHAnsi"/>
          <w:sz w:val="24"/>
        </w:rPr>
      </w:pPr>
    </w:p>
    <w:p w:rsidRPr="002B7EDC" w:rsidR="00575C00" w:rsidP="00FB644F" w:rsidRDefault="00575C00" w14:paraId="1101721F" w14:textId="1BB91BCA">
      <w:pPr>
        <w:pStyle w:val="ListParagraph"/>
        <w:numPr>
          <w:ilvl w:val="0"/>
          <w:numId w:val="12"/>
        </w:numPr>
        <w:spacing w:after="160" w:line="256" w:lineRule="auto"/>
        <w:rPr>
          <w:rFonts w:cstheme="minorHAnsi"/>
          <w:sz w:val="24"/>
        </w:rPr>
      </w:pPr>
      <w:r w:rsidRPr="002B7EDC">
        <w:rPr>
          <w:rFonts w:cstheme="minorHAnsi"/>
          <w:sz w:val="24"/>
        </w:rPr>
        <w:t xml:space="preserve">Further information and or any queries that you may have can be directed to email to </w:t>
      </w:r>
      <w:hyperlink w:history="1" r:id="rId16">
        <w:r w:rsidRPr="001D5291">
          <w:rPr>
            <w:rFonts w:cstheme="minorHAnsi"/>
            <w:color w:val="EE0000"/>
            <w:sz w:val="24"/>
          </w:rPr>
          <w:t>tender.info@sr.hi.org</w:t>
        </w:r>
      </w:hyperlink>
      <w:r w:rsidRPr="001D5291">
        <w:rPr>
          <w:rFonts w:cstheme="minorHAnsi"/>
          <w:color w:val="EE0000"/>
          <w:sz w:val="24"/>
        </w:rPr>
        <w:t xml:space="preserve"> </w:t>
      </w:r>
    </w:p>
    <w:p w:rsidRPr="001D5291" w:rsidR="00EA2013" w:rsidP="00FB644F" w:rsidRDefault="00575C00" w14:paraId="2E35C5AC" w14:textId="2C26FC0C">
      <w:pPr>
        <w:pStyle w:val="ListParagraph"/>
        <w:numPr>
          <w:ilvl w:val="0"/>
          <w:numId w:val="12"/>
        </w:numPr>
        <w:spacing w:after="160" w:line="256" w:lineRule="auto"/>
        <w:rPr>
          <w:rFonts w:cstheme="minorHAnsi"/>
          <w:color w:val="EE0000"/>
          <w:sz w:val="24"/>
        </w:rPr>
      </w:pPr>
      <w:r w:rsidRPr="002B7EDC">
        <w:rPr>
          <w:rFonts w:cstheme="minorHAnsi"/>
          <w:sz w:val="24"/>
        </w:rPr>
        <w:t xml:space="preserve">Please send your official proposals to email </w:t>
      </w:r>
      <w:hyperlink w:history="1" r:id="rId17">
        <w:r w:rsidRPr="001D5291" w:rsidR="0053506F">
          <w:rPr>
            <w:rFonts w:cstheme="minorHAnsi"/>
            <w:color w:val="EE0000"/>
            <w:sz w:val="24"/>
          </w:rPr>
          <w:t>tender.info@sr.hi.org</w:t>
        </w:r>
      </w:hyperlink>
      <w:r w:rsidRPr="002B7EDC" w:rsidR="0053506F">
        <w:rPr>
          <w:rFonts w:cstheme="minorHAnsi"/>
          <w:sz w:val="24"/>
        </w:rPr>
        <w:t xml:space="preserve"> </w:t>
      </w:r>
      <w:r w:rsidRPr="002B7EDC">
        <w:rPr>
          <w:rFonts w:cstheme="minorHAnsi"/>
          <w:sz w:val="24"/>
        </w:rPr>
        <w:t xml:space="preserve">not later than </w:t>
      </w:r>
      <w:r w:rsidRPr="001D5291" w:rsidR="00EA2013">
        <w:rPr>
          <w:rFonts w:cstheme="minorHAnsi"/>
          <w:color w:val="EE0000"/>
          <w:sz w:val="24"/>
          <w:highlight w:val="yellow"/>
        </w:rPr>
        <w:t>Date and time will be added later</w:t>
      </w:r>
      <w:r w:rsidRPr="001D5291">
        <w:rPr>
          <w:rFonts w:cstheme="minorHAnsi"/>
          <w:color w:val="EE0000"/>
          <w:sz w:val="24"/>
          <w:highlight w:val="yellow"/>
        </w:rPr>
        <w:t>.</w:t>
      </w:r>
    </w:p>
    <w:p w:rsidRPr="002B7EDC" w:rsidR="00EA2013" w:rsidP="00FB644F" w:rsidRDefault="5974213F" w14:paraId="2966EC5F" w14:textId="01D43966">
      <w:pPr>
        <w:pStyle w:val="ListParagraph"/>
        <w:numPr>
          <w:ilvl w:val="0"/>
          <w:numId w:val="12"/>
        </w:numPr>
        <w:spacing w:after="160" w:line="256" w:lineRule="auto"/>
        <w:rPr>
          <w:rFonts w:cstheme="minorBidi"/>
          <w:sz w:val="24"/>
        </w:rPr>
      </w:pPr>
      <w:r w:rsidRPr="477C7FCF">
        <w:rPr>
          <w:rFonts w:cstheme="minorBidi"/>
          <w:sz w:val="24"/>
        </w:rPr>
        <w:t xml:space="preserve">For any communication / request of information / submission of proposal, please clearly indicate </w:t>
      </w:r>
      <w:r w:rsidRPr="477C7FCF">
        <w:rPr>
          <w:rFonts w:cstheme="minorBidi"/>
          <w:b/>
          <w:bCs/>
          <w:sz w:val="24"/>
        </w:rPr>
        <w:t>“202</w:t>
      </w:r>
      <w:r w:rsidR="001D5291">
        <w:rPr>
          <w:rFonts w:cstheme="minorBidi"/>
          <w:b/>
          <w:bCs/>
          <w:sz w:val="24"/>
        </w:rPr>
        <w:t>4</w:t>
      </w:r>
      <w:r w:rsidRPr="477C7FCF">
        <w:rPr>
          <w:rFonts w:cstheme="minorBidi"/>
          <w:b/>
          <w:bCs/>
          <w:sz w:val="24"/>
        </w:rPr>
        <w:t>-2</w:t>
      </w:r>
      <w:r w:rsidR="001D5291">
        <w:rPr>
          <w:rFonts w:cstheme="minorBidi"/>
          <w:b/>
          <w:bCs/>
          <w:sz w:val="24"/>
        </w:rPr>
        <w:t>6</w:t>
      </w:r>
      <w:r w:rsidRPr="477C7FCF">
        <w:rPr>
          <w:rFonts w:cstheme="minorBidi"/>
          <w:b/>
          <w:bCs/>
          <w:sz w:val="24"/>
        </w:rPr>
        <w:t xml:space="preserve"> HI </w:t>
      </w:r>
      <w:r w:rsidR="001D5291">
        <w:rPr>
          <w:rFonts w:cstheme="minorBidi"/>
          <w:b/>
          <w:bCs/>
          <w:sz w:val="24"/>
        </w:rPr>
        <w:t>SDC</w:t>
      </w:r>
      <w:r w:rsidRPr="477C7FCF" w:rsidR="658C34D7">
        <w:rPr>
          <w:rFonts w:cstheme="minorBidi"/>
          <w:b/>
          <w:bCs/>
          <w:sz w:val="24"/>
        </w:rPr>
        <w:t xml:space="preserve"> </w:t>
      </w:r>
      <w:r w:rsidRPr="477C7FCF">
        <w:rPr>
          <w:rFonts w:cstheme="minorBidi"/>
          <w:b/>
          <w:bCs/>
          <w:sz w:val="24"/>
        </w:rPr>
        <w:t>External Evaluation”</w:t>
      </w:r>
      <w:r w:rsidRPr="477C7FCF">
        <w:rPr>
          <w:rFonts w:cstheme="minorBidi"/>
          <w:sz w:val="24"/>
        </w:rPr>
        <w:t xml:space="preserve"> in the email subject line.</w:t>
      </w:r>
    </w:p>
    <w:p w:rsidRPr="002B7EDC" w:rsidR="00EA2013" w:rsidP="00FB644F" w:rsidRDefault="00EA2013" w14:paraId="3917194F" w14:textId="0FEA4508">
      <w:pPr>
        <w:pStyle w:val="ListParagraph"/>
        <w:numPr>
          <w:ilvl w:val="0"/>
          <w:numId w:val="12"/>
        </w:numPr>
        <w:spacing w:after="160" w:line="256" w:lineRule="auto"/>
        <w:rPr>
          <w:rFonts w:cstheme="minorHAnsi"/>
          <w:sz w:val="24"/>
        </w:rPr>
      </w:pPr>
      <w:r w:rsidRPr="002B7EDC">
        <w:rPr>
          <w:rFonts w:cstheme="minorHAnsi"/>
          <w:sz w:val="24"/>
        </w:rPr>
        <w:t>Please note that only short-listed candidate(s) will be contacted / interviewed.</w:t>
      </w:r>
    </w:p>
    <w:p w:rsidRPr="002B7EDC" w:rsidR="00575C00" w:rsidP="00575C00" w:rsidRDefault="00575C00" w14:paraId="397C77BA" w14:textId="77777777">
      <w:pPr>
        <w:rPr>
          <w:rFonts w:cstheme="minorHAnsi"/>
          <w:sz w:val="24"/>
        </w:rPr>
      </w:pPr>
    </w:p>
    <w:p w:rsidRPr="002B7EDC" w:rsidR="000A1B1D" w:rsidP="002B7EDC" w:rsidRDefault="00751ACD" w14:paraId="7A5ECBDF" w14:textId="35073553">
      <w:pPr>
        <w:pStyle w:val="Heading2"/>
      </w:pPr>
      <w:bookmarkStart w:name="_Toc215664752" w:id="26"/>
      <w:r>
        <w:t xml:space="preserve">12.1 </w:t>
      </w:r>
      <w:r w:rsidR="000A1B1D">
        <w:t>Technical Proposal</w:t>
      </w:r>
      <w:bookmarkEnd w:id="26"/>
    </w:p>
    <w:p w:rsidRPr="002B7EDC" w:rsidR="000A1B1D" w:rsidP="000A1B1D" w:rsidRDefault="000A1B1D" w14:paraId="21C01D67" w14:textId="0756BCED">
      <w:pPr>
        <w:ind w:left="360"/>
        <w:rPr>
          <w:rFonts w:cstheme="minorHAnsi"/>
          <w:sz w:val="24"/>
        </w:rPr>
      </w:pPr>
      <w:r w:rsidRPr="002B7EDC">
        <w:rPr>
          <w:rFonts w:cstheme="minorHAnsi"/>
          <w:sz w:val="24"/>
        </w:rPr>
        <w:t>The technical proposal should contain:</w:t>
      </w:r>
    </w:p>
    <w:p w:rsidRPr="002B7EDC" w:rsidR="000A1B1D" w:rsidP="00FB644F" w:rsidRDefault="000A1B1D" w14:paraId="1C230A81" w14:textId="29606E09">
      <w:pPr>
        <w:pStyle w:val="ListParagraph"/>
        <w:numPr>
          <w:ilvl w:val="0"/>
          <w:numId w:val="4"/>
        </w:numPr>
        <w:rPr>
          <w:rFonts w:cstheme="minorHAnsi"/>
          <w:sz w:val="24"/>
        </w:rPr>
      </w:pPr>
      <w:r w:rsidRPr="002B7EDC">
        <w:rPr>
          <w:rFonts w:cstheme="minorHAnsi"/>
          <w:sz w:val="24"/>
        </w:rPr>
        <w:t>Profile / CV of the Consultant(s) and proposed team.</w:t>
      </w:r>
    </w:p>
    <w:p w:rsidRPr="002B7EDC" w:rsidR="000A1B1D" w:rsidP="00FB644F" w:rsidRDefault="000A1B1D" w14:paraId="57F71471" w14:textId="05FF54E5">
      <w:pPr>
        <w:pStyle w:val="ListParagraph"/>
        <w:numPr>
          <w:ilvl w:val="0"/>
          <w:numId w:val="4"/>
        </w:numPr>
        <w:rPr>
          <w:rFonts w:cstheme="minorHAnsi"/>
          <w:sz w:val="24"/>
        </w:rPr>
      </w:pPr>
      <w:r w:rsidRPr="002B7EDC">
        <w:rPr>
          <w:rFonts w:cstheme="minorHAnsi"/>
          <w:sz w:val="24"/>
        </w:rPr>
        <w:t>Previous work samples/examples of final evaluation studies with references.</w:t>
      </w:r>
    </w:p>
    <w:p w:rsidRPr="002B7EDC" w:rsidR="00EA2013" w:rsidP="00FB644F" w:rsidRDefault="00EA2013" w14:paraId="59D6C834" w14:textId="77777777">
      <w:pPr>
        <w:pStyle w:val="ListParagraph"/>
        <w:numPr>
          <w:ilvl w:val="0"/>
          <w:numId w:val="4"/>
        </w:numPr>
        <w:rPr>
          <w:rFonts w:cstheme="minorHAnsi"/>
          <w:sz w:val="24"/>
        </w:rPr>
      </w:pPr>
      <w:r w:rsidRPr="002B7EDC">
        <w:rPr>
          <w:rFonts w:cstheme="minorHAnsi"/>
          <w:sz w:val="24"/>
        </w:rPr>
        <w:t xml:space="preserve">Complete list of all Evaluations conducted, with title and dates (very important).  </w:t>
      </w:r>
    </w:p>
    <w:p w:rsidRPr="001D5291" w:rsidR="00624878" w:rsidP="00FB644F" w:rsidRDefault="00624878" w14:paraId="47A261EA" w14:textId="77777777">
      <w:pPr>
        <w:ind w:left="360"/>
        <w:rPr>
          <w:rFonts w:cstheme="minorHAnsi"/>
          <w:sz w:val="24"/>
        </w:rPr>
      </w:pPr>
      <w:r w:rsidRPr="001D5291">
        <w:rPr>
          <w:rFonts w:cstheme="minorHAnsi"/>
          <w:sz w:val="24"/>
        </w:rPr>
        <w:t>4.</w:t>
      </w:r>
      <w:r w:rsidRPr="001D5291">
        <w:rPr>
          <w:rFonts w:cstheme="minorHAnsi"/>
          <w:sz w:val="24"/>
        </w:rPr>
        <w:tab/>
      </w:r>
      <w:r w:rsidRPr="001D5291">
        <w:rPr>
          <w:rFonts w:cstheme="minorHAnsi"/>
          <w:sz w:val="24"/>
        </w:rPr>
        <w:t>Proposed methodology =mandatory to adopt and propose two approaches:</w:t>
      </w:r>
    </w:p>
    <w:p w:rsidRPr="002B7EDC" w:rsidR="00624878" w:rsidP="00040E7A" w:rsidRDefault="00624878" w14:paraId="3B9336D5" w14:textId="77777777">
      <w:pPr>
        <w:pStyle w:val="ListParagraph"/>
        <w:rPr>
          <w:rFonts w:cstheme="minorHAnsi"/>
          <w:sz w:val="24"/>
        </w:rPr>
      </w:pPr>
      <w:r w:rsidRPr="002B7EDC">
        <w:rPr>
          <w:rFonts w:cstheme="minorHAnsi"/>
          <w:sz w:val="24"/>
        </w:rPr>
        <w:t>a.</w:t>
      </w:r>
      <w:r w:rsidRPr="002B7EDC">
        <w:rPr>
          <w:rFonts w:cstheme="minorHAnsi"/>
          <w:sz w:val="24"/>
        </w:rPr>
        <w:tab/>
      </w:r>
      <w:r w:rsidRPr="002B7EDC">
        <w:rPr>
          <w:rFonts w:cstheme="minorHAnsi"/>
          <w:sz w:val="24"/>
        </w:rPr>
        <w:t>Direct implementation.</w:t>
      </w:r>
    </w:p>
    <w:p w:rsidRPr="002B7EDC" w:rsidR="000A1B1D" w:rsidP="00634EE0" w:rsidRDefault="00624878" w14:paraId="7AB0BDED" w14:textId="08257703">
      <w:pPr>
        <w:ind w:left="708"/>
        <w:rPr>
          <w:rFonts w:cstheme="minorHAnsi"/>
          <w:sz w:val="24"/>
        </w:rPr>
      </w:pPr>
      <w:r w:rsidRPr="002B7EDC">
        <w:rPr>
          <w:rFonts w:cstheme="minorHAnsi"/>
          <w:sz w:val="24"/>
        </w:rPr>
        <w:t>b.</w:t>
      </w:r>
      <w:r w:rsidRPr="002B7EDC">
        <w:rPr>
          <w:rFonts w:cstheme="minorHAnsi"/>
          <w:sz w:val="24"/>
        </w:rPr>
        <w:tab/>
      </w:r>
      <w:r w:rsidRPr="002B7EDC">
        <w:rPr>
          <w:rFonts w:cstheme="minorHAnsi"/>
          <w:sz w:val="24"/>
        </w:rPr>
        <w:t xml:space="preserve">Remote </w:t>
      </w:r>
      <w:r w:rsidRPr="002B7EDC" w:rsidR="00DD2886">
        <w:rPr>
          <w:rFonts w:cstheme="minorHAnsi"/>
          <w:sz w:val="24"/>
        </w:rPr>
        <w:t>management. Furthermore</w:t>
      </w:r>
      <w:r w:rsidRPr="002B7EDC" w:rsidR="000A1B1D">
        <w:rPr>
          <w:rFonts w:cstheme="minorHAnsi"/>
          <w:sz w:val="24"/>
        </w:rPr>
        <w:t xml:space="preserve">, the proposed methodology shall have </w:t>
      </w:r>
      <w:r w:rsidRPr="002B7EDC" w:rsidR="00634EE0">
        <w:rPr>
          <w:rFonts w:cstheme="minorHAnsi"/>
          <w:sz w:val="24"/>
        </w:rPr>
        <w:t xml:space="preserve">coverage of all </w:t>
      </w:r>
      <w:r w:rsidRPr="002B7EDC" w:rsidR="00420FE4">
        <w:rPr>
          <w:rFonts w:cstheme="minorHAnsi"/>
          <w:sz w:val="24"/>
        </w:rPr>
        <w:t xml:space="preserve">HI </w:t>
      </w:r>
      <w:r w:rsidRPr="002B7EDC" w:rsidR="00392226">
        <w:rPr>
          <w:rFonts w:cstheme="minorHAnsi"/>
          <w:sz w:val="24"/>
        </w:rPr>
        <w:t>Quality Framework</w:t>
      </w:r>
      <w:r w:rsidRPr="002B7EDC" w:rsidR="00634EE0">
        <w:rPr>
          <w:rFonts w:cstheme="minorHAnsi"/>
          <w:sz w:val="24"/>
        </w:rPr>
        <w:t xml:space="preserve"> points, </w:t>
      </w:r>
      <w:r w:rsidRPr="002B7EDC" w:rsidR="000A1B1D">
        <w:rPr>
          <w:rFonts w:cstheme="minorHAnsi"/>
          <w:sz w:val="24"/>
        </w:rPr>
        <w:t>participatory and mixed-method approach</w:t>
      </w:r>
      <w:r w:rsidRPr="002B7EDC" w:rsidR="000D049F">
        <w:rPr>
          <w:rFonts w:cstheme="minorHAnsi"/>
          <w:sz w:val="24"/>
        </w:rPr>
        <w:t>, with clear timelines for all the phases of this study.</w:t>
      </w:r>
      <w:r w:rsidRPr="002B7EDC" w:rsidR="00634EE0">
        <w:rPr>
          <w:rFonts w:cstheme="minorHAnsi"/>
          <w:sz w:val="24"/>
        </w:rPr>
        <w:t xml:space="preserve"> (Please refer to 6.</w:t>
      </w:r>
      <w:r w:rsidRPr="002B7EDC" w:rsidR="00EA2013">
        <w:rPr>
          <w:rFonts w:cstheme="minorHAnsi"/>
          <w:sz w:val="24"/>
        </w:rPr>
        <w:t>3</w:t>
      </w:r>
      <w:r w:rsidRPr="002B7EDC" w:rsidR="00634EE0">
        <w:rPr>
          <w:rFonts w:cstheme="minorHAnsi"/>
          <w:sz w:val="24"/>
        </w:rPr>
        <w:t>: Evaluation Schedule)</w:t>
      </w:r>
      <w:r w:rsidRPr="002B7EDC" w:rsidR="000D049F">
        <w:rPr>
          <w:rFonts w:cstheme="minorHAnsi"/>
          <w:sz w:val="24"/>
        </w:rPr>
        <w:t xml:space="preserve"> </w:t>
      </w:r>
      <w:r w:rsidRPr="002B7EDC" w:rsidR="000A1B1D">
        <w:rPr>
          <w:rFonts w:cstheme="minorHAnsi"/>
          <w:sz w:val="24"/>
        </w:rPr>
        <w:t xml:space="preserve">  </w:t>
      </w:r>
    </w:p>
    <w:p w:rsidRPr="002B7EDC" w:rsidR="000A1B1D" w:rsidP="000A1B1D" w:rsidRDefault="000A1B1D" w14:paraId="5F669CAB" w14:textId="1732EF9D">
      <w:pPr>
        <w:ind w:left="360"/>
        <w:rPr>
          <w:rFonts w:cstheme="minorHAnsi"/>
          <w:sz w:val="24"/>
        </w:rPr>
      </w:pPr>
    </w:p>
    <w:p w:rsidRPr="002B7EDC" w:rsidR="000A1B1D" w:rsidP="002B7EDC" w:rsidRDefault="00751ACD" w14:paraId="2BD989F7" w14:textId="0E2F78E4">
      <w:pPr>
        <w:pStyle w:val="Heading2"/>
      </w:pPr>
      <w:bookmarkStart w:name="_Toc215664753" w:id="27"/>
      <w:r>
        <w:t xml:space="preserve">12.2 </w:t>
      </w:r>
      <w:r w:rsidR="000A1B1D">
        <w:t>Financial Proposal</w:t>
      </w:r>
      <w:bookmarkEnd w:id="27"/>
    </w:p>
    <w:p w:rsidRPr="002B7EDC" w:rsidR="000D049F" w:rsidP="003D69FF" w:rsidRDefault="000A1B1D" w14:paraId="03021F6A" w14:textId="77777777">
      <w:pPr>
        <w:ind w:left="360" w:firstLine="348"/>
        <w:rPr>
          <w:rFonts w:cstheme="minorHAnsi"/>
          <w:iCs/>
          <w:sz w:val="24"/>
        </w:rPr>
      </w:pPr>
      <w:r w:rsidRPr="002B7EDC">
        <w:rPr>
          <w:rFonts w:cstheme="minorHAnsi"/>
          <w:iCs/>
          <w:sz w:val="24"/>
        </w:rPr>
        <w:t>The financial proposal should outline</w:t>
      </w:r>
      <w:r w:rsidRPr="002B7EDC" w:rsidR="000D049F">
        <w:rPr>
          <w:rFonts w:cstheme="minorHAnsi"/>
          <w:iCs/>
          <w:sz w:val="24"/>
        </w:rPr>
        <w:t>:</w:t>
      </w:r>
    </w:p>
    <w:p w:rsidRPr="002B7EDC" w:rsidR="000D049F" w:rsidP="00FB644F" w:rsidRDefault="000D049F" w14:paraId="13892E3C" w14:textId="4BF221AC">
      <w:pPr>
        <w:pStyle w:val="ListParagraph"/>
        <w:numPr>
          <w:ilvl w:val="0"/>
          <w:numId w:val="5"/>
        </w:numPr>
        <w:rPr>
          <w:rFonts w:cstheme="minorHAnsi"/>
          <w:iCs/>
          <w:sz w:val="24"/>
        </w:rPr>
      </w:pPr>
      <w:r w:rsidRPr="002B7EDC">
        <w:rPr>
          <w:rFonts w:cstheme="minorHAnsi"/>
          <w:iCs/>
          <w:sz w:val="24"/>
        </w:rPr>
        <w:t xml:space="preserve">Total </w:t>
      </w:r>
      <w:proofErr w:type="gramStart"/>
      <w:r w:rsidRPr="002B7EDC">
        <w:rPr>
          <w:rFonts w:cstheme="minorHAnsi"/>
          <w:iCs/>
          <w:sz w:val="24"/>
        </w:rPr>
        <w:t>Cost</w:t>
      </w:r>
      <w:r w:rsidRPr="002B7EDC" w:rsidR="00B36A1B">
        <w:rPr>
          <w:rFonts w:cstheme="minorHAnsi"/>
          <w:iCs/>
          <w:sz w:val="24"/>
        </w:rPr>
        <w:t>;</w:t>
      </w:r>
      <w:proofErr w:type="gramEnd"/>
    </w:p>
    <w:p w:rsidRPr="002B7EDC" w:rsidR="000D049F" w:rsidP="00FB644F" w:rsidRDefault="000D049F" w14:paraId="29E703DF" w14:textId="10BF6D32">
      <w:pPr>
        <w:pStyle w:val="ListParagraph"/>
        <w:numPr>
          <w:ilvl w:val="0"/>
          <w:numId w:val="5"/>
        </w:numPr>
        <w:rPr>
          <w:rFonts w:cstheme="minorHAnsi"/>
          <w:iCs/>
          <w:sz w:val="24"/>
        </w:rPr>
      </w:pPr>
      <w:r w:rsidRPr="002B7EDC">
        <w:rPr>
          <w:rFonts w:cstheme="minorHAnsi"/>
          <w:iCs/>
          <w:sz w:val="24"/>
        </w:rPr>
        <w:t>C</w:t>
      </w:r>
      <w:r w:rsidRPr="002B7EDC" w:rsidR="000A1B1D">
        <w:rPr>
          <w:rFonts w:cstheme="minorHAnsi"/>
          <w:iCs/>
          <w:sz w:val="24"/>
        </w:rPr>
        <w:t xml:space="preserve">ost per day of each </w:t>
      </w:r>
      <w:proofErr w:type="gramStart"/>
      <w:r w:rsidRPr="002B7EDC" w:rsidR="000A1B1D">
        <w:rPr>
          <w:rFonts w:cstheme="minorHAnsi"/>
          <w:iCs/>
          <w:sz w:val="24"/>
        </w:rPr>
        <w:t>contributor;</w:t>
      </w:r>
      <w:proofErr w:type="gramEnd"/>
      <w:r w:rsidRPr="002B7EDC" w:rsidR="000A1B1D">
        <w:rPr>
          <w:rFonts w:cstheme="minorHAnsi"/>
          <w:iCs/>
          <w:sz w:val="24"/>
        </w:rPr>
        <w:t xml:space="preserve"> </w:t>
      </w:r>
    </w:p>
    <w:p w:rsidRPr="002B7EDC" w:rsidR="000D049F" w:rsidP="00FB644F" w:rsidRDefault="000D049F" w14:paraId="1DD7AFFD" w14:textId="77777777">
      <w:pPr>
        <w:pStyle w:val="ListParagraph"/>
        <w:numPr>
          <w:ilvl w:val="0"/>
          <w:numId w:val="5"/>
        </w:numPr>
        <w:rPr>
          <w:rFonts w:cstheme="minorHAnsi"/>
          <w:iCs/>
          <w:sz w:val="24"/>
        </w:rPr>
      </w:pPr>
      <w:r w:rsidRPr="002B7EDC">
        <w:rPr>
          <w:rFonts w:cstheme="minorHAnsi"/>
          <w:iCs/>
          <w:sz w:val="24"/>
        </w:rPr>
        <w:t>A</w:t>
      </w:r>
      <w:r w:rsidRPr="002B7EDC" w:rsidR="000A1B1D">
        <w:rPr>
          <w:rFonts w:cstheme="minorHAnsi"/>
          <w:iCs/>
          <w:sz w:val="24"/>
        </w:rPr>
        <w:t>dditional costs (additional services an</w:t>
      </w:r>
      <w:r w:rsidRPr="002B7EDC">
        <w:rPr>
          <w:rFonts w:cstheme="minorHAnsi"/>
          <w:iCs/>
          <w:sz w:val="24"/>
        </w:rPr>
        <w:t>d documents</w:t>
      </w:r>
      <w:proofErr w:type="gramStart"/>
      <w:r w:rsidRPr="002B7EDC">
        <w:rPr>
          <w:rFonts w:cstheme="minorHAnsi"/>
          <w:iCs/>
          <w:sz w:val="24"/>
        </w:rPr>
        <w:t>);</w:t>
      </w:r>
      <w:proofErr w:type="gramEnd"/>
      <w:r w:rsidRPr="002B7EDC">
        <w:rPr>
          <w:rFonts w:cstheme="minorHAnsi"/>
          <w:iCs/>
          <w:sz w:val="24"/>
        </w:rPr>
        <w:t xml:space="preserve"> </w:t>
      </w:r>
    </w:p>
    <w:p w:rsidRPr="002B7EDC" w:rsidR="000D049F" w:rsidP="00FB644F" w:rsidRDefault="000D049F" w14:paraId="49D51B5E" w14:textId="7075A693">
      <w:pPr>
        <w:pStyle w:val="ListParagraph"/>
        <w:numPr>
          <w:ilvl w:val="0"/>
          <w:numId w:val="5"/>
        </w:numPr>
        <w:rPr>
          <w:rFonts w:cstheme="minorHAnsi"/>
          <w:iCs/>
          <w:sz w:val="24"/>
        </w:rPr>
      </w:pPr>
      <w:r w:rsidRPr="002B7EDC">
        <w:rPr>
          <w:rFonts w:cstheme="minorHAnsi"/>
          <w:iCs/>
          <w:sz w:val="24"/>
        </w:rPr>
        <w:t>T</w:t>
      </w:r>
      <w:r w:rsidRPr="002B7EDC" w:rsidR="000A1B1D">
        <w:rPr>
          <w:rFonts w:cstheme="minorHAnsi"/>
          <w:iCs/>
          <w:sz w:val="24"/>
        </w:rPr>
        <w:t xml:space="preserve">ransport costs (international and </w:t>
      </w:r>
      <w:r w:rsidRPr="002B7EDC" w:rsidR="00B36A1B">
        <w:rPr>
          <w:rFonts w:cstheme="minorHAnsi"/>
          <w:iCs/>
          <w:sz w:val="24"/>
        </w:rPr>
        <w:t>local</w:t>
      </w:r>
      <w:proofErr w:type="gramStart"/>
      <w:r w:rsidRPr="002B7EDC" w:rsidR="00B36A1B">
        <w:rPr>
          <w:rFonts w:cstheme="minorHAnsi"/>
          <w:iCs/>
          <w:sz w:val="24"/>
        </w:rPr>
        <w:t>);</w:t>
      </w:r>
      <w:proofErr w:type="gramEnd"/>
    </w:p>
    <w:p w:rsidRPr="002B7EDC" w:rsidR="000D049F" w:rsidP="00FB644F" w:rsidRDefault="00B36A1B" w14:paraId="65356766" w14:textId="12C96AB5">
      <w:pPr>
        <w:pStyle w:val="ListParagraph"/>
        <w:numPr>
          <w:ilvl w:val="0"/>
          <w:numId w:val="5"/>
        </w:numPr>
        <w:rPr>
          <w:rFonts w:cstheme="minorHAnsi"/>
          <w:iCs/>
          <w:sz w:val="24"/>
        </w:rPr>
      </w:pPr>
      <w:proofErr w:type="gramStart"/>
      <w:r w:rsidRPr="002B7EDC">
        <w:rPr>
          <w:rFonts w:cstheme="minorHAnsi"/>
          <w:iCs/>
          <w:sz w:val="24"/>
        </w:rPr>
        <w:t>logistics</w:t>
      </w:r>
      <w:proofErr w:type="gramEnd"/>
      <w:r w:rsidRPr="002B7EDC">
        <w:rPr>
          <w:rFonts w:cstheme="minorHAnsi"/>
          <w:iCs/>
          <w:sz w:val="24"/>
        </w:rPr>
        <w:t xml:space="preserve"> </w:t>
      </w:r>
      <w:proofErr w:type="gramStart"/>
      <w:r w:rsidRPr="002B7EDC">
        <w:rPr>
          <w:rFonts w:cstheme="minorHAnsi"/>
          <w:iCs/>
          <w:sz w:val="24"/>
        </w:rPr>
        <w:t>costs;</w:t>
      </w:r>
      <w:proofErr w:type="gramEnd"/>
    </w:p>
    <w:p w:rsidRPr="002B7EDC" w:rsidR="000D049F" w:rsidP="00FB644F" w:rsidRDefault="000A1B1D" w14:paraId="6326856A" w14:textId="77777777">
      <w:pPr>
        <w:pStyle w:val="ListParagraph"/>
        <w:numPr>
          <w:ilvl w:val="0"/>
          <w:numId w:val="5"/>
        </w:numPr>
        <w:rPr>
          <w:rFonts w:cstheme="minorHAnsi"/>
          <w:iCs/>
          <w:sz w:val="24"/>
        </w:rPr>
      </w:pPr>
      <w:r w:rsidRPr="002B7EDC">
        <w:rPr>
          <w:rFonts w:cstheme="minorHAnsi"/>
          <w:iCs/>
          <w:sz w:val="24"/>
        </w:rPr>
        <w:t xml:space="preserve">translation </w:t>
      </w:r>
      <w:proofErr w:type="gramStart"/>
      <w:r w:rsidRPr="002B7EDC">
        <w:rPr>
          <w:rFonts w:cstheme="minorHAnsi"/>
          <w:iCs/>
          <w:sz w:val="24"/>
        </w:rPr>
        <w:t>costs;</w:t>
      </w:r>
      <w:proofErr w:type="gramEnd"/>
      <w:r w:rsidRPr="002B7EDC">
        <w:rPr>
          <w:rFonts w:cstheme="minorHAnsi"/>
          <w:iCs/>
          <w:sz w:val="24"/>
        </w:rPr>
        <w:t xml:space="preserve"> </w:t>
      </w:r>
    </w:p>
    <w:p w:rsidRPr="002B7EDC" w:rsidR="000D049F" w:rsidP="00FB644F" w:rsidRDefault="000D049F" w14:paraId="3D889E6B" w14:textId="44196A1A">
      <w:pPr>
        <w:pStyle w:val="ListParagraph"/>
        <w:numPr>
          <w:ilvl w:val="0"/>
          <w:numId w:val="5"/>
        </w:numPr>
        <w:rPr>
          <w:rFonts w:cstheme="minorHAnsi"/>
          <w:iCs/>
          <w:sz w:val="24"/>
        </w:rPr>
      </w:pPr>
      <w:r w:rsidRPr="002B7EDC">
        <w:rPr>
          <w:rFonts w:cstheme="minorHAnsi"/>
          <w:iCs/>
          <w:sz w:val="24"/>
        </w:rPr>
        <w:t>W</w:t>
      </w:r>
      <w:r w:rsidRPr="002B7EDC" w:rsidR="000A1B1D">
        <w:rPr>
          <w:rFonts w:cstheme="minorHAnsi"/>
          <w:iCs/>
          <w:sz w:val="24"/>
        </w:rPr>
        <w:t xml:space="preserve">ith </w:t>
      </w:r>
      <w:r w:rsidRPr="002B7EDC">
        <w:rPr>
          <w:rFonts w:cstheme="minorHAnsi"/>
          <w:iCs/>
          <w:sz w:val="24"/>
        </w:rPr>
        <w:t xml:space="preserve">agreement </w:t>
      </w:r>
      <w:r w:rsidRPr="002B7EDC" w:rsidR="000A1B1D">
        <w:rPr>
          <w:rFonts w:cstheme="minorHAnsi"/>
          <w:iCs/>
          <w:sz w:val="24"/>
        </w:rPr>
        <w:t xml:space="preserve">proposed </w:t>
      </w:r>
      <w:r w:rsidRPr="002B7EDC">
        <w:rPr>
          <w:rFonts w:cstheme="minorHAnsi"/>
          <w:iCs/>
          <w:sz w:val="24"/>
        </w:rPr>
        <w:t>schedule of payments</w:t>
      </w:r>
      <w:r w:rsidRPr="002B7EDC" w:rsidR="000A1B1D">
        <w:rPr>
          <w:rFonts w:cstheme="minorHAnsi"/>
          <w:iCs/>
          <w:sz w:val="24"/>
        </w:rPr>
        <w:t xml:space="preserve">. </w:t>
      </w:r>
    </w:p>
    <w:p w:rsidRPr="002B7EDC" w:rsidR="00BE267B" w:rsidP="00BE267B" w:rsidRDefault="00BE267B" w14:paraId="48F89540" w14:textId="77777777">
      <w:pPr>
        <w:rPr>
          <w:rFonts w:cstheme="minorHAnsi"/>
          <w:b/>
          <w:sz w:val="24"/>
        </w:rPr>
      </w:pPr>
    </w:p>
    <w:p w:rsidRPr="002B7EDC" w:rsidR="00BE267B" w:rsidP="00FB644F" w:rsidRDefault="5B92B365" w14:paraId="28C86022" w14:textId="24582DEA">
      <w:pPr>
        <w:pStyle w:val="Heading1"/>
        <w:numPr>
          <w:ilvl w:val="0"/>
          <w:numId w:val="29"/>
        </w:numPr>
      </w:pPr>
      <w:bookmarkStart w:name="_Toc215664754" w:id="28"/>
      <w:r>
        <w:t>INSURANCE</w:t>
      </w:r>
      <w:bookmarkEnd w:id="28"/>
    </w:p>
    <w:p w:rsidRPr="002B7EDC" w:rsidR="00BE267B" w:rsidP="00BE267B" w:rsidRDefault="00BE267B" w14:paraId="3BCC543C" w14:textId="77777777">
      <w:pPr>
        <w:rPr>
          <w:rFonts w:cstheme="minorHAnsi"/>
          <w:b/>
          <w:sz w:val="24"/>
        </w:rPr>
      </w:pPr>
    </w:p>
    <w:p w:rsidRPr="002B7EDC" w:rsidR="00BE267B" w:rsidP="477C7FCF" w:rsidRDefault="5B92B365" w14:paraId="6124753A" w14:textId="29D3FFFE">
      <w:pPr>
        <w:ind w:left="708"/>
        <w:rPr>
          <w:rFonts w:cstheme="minorBidi"/>
          <w:sz w:val="24"/>
        </w:rPr>
      </w:pPr>
      <w:r w:rsidRPr="477C7FCF">
        <w:rPr>
          <w:rFonts w:cstheme="minorBidi"/>
          <w:sz w:val="24"/>
        </w:rPr>
        <w:t xml:space="preserve">The consultant(s) and its team </w:t>
      </w:r>
      <w:r w:rsidRPr="477C7FCF" w:rsidR="33E36380">
        <w:rPr>
          <w:rFonts w:cstheme="minorBidi"/>
          <w:sz w:val="24"/>
        </w:rPr>
        <w:t>are</w:t>
      </w:r>
      <w:r w:rsidRPr="477C7FCF">
        <w:rPr>
          <w:rFonts w:cstheme="minorBidi"/>
          <w:sz w:val="24"/>
        </w:rPr>
        <w:t xml:space="preserve"> responsible for personal/life/travel and health insurance during the evaluation. The consultant will also provide any necessary materials (including their own laptops) required for the evaluation. </w:t>
      </w:r>
    </w:p>
    <w:p w:rsidRPr="002B7EDC" w:rsidR="000A1B1D" w:rsidP="000A1B1D" w:rsidRDefault="000A1B1D" w14:paraId="538E84AC" w14:textId="77777777">
      <w:pPr>
        <w:ind w:left="360"/>
        <w:rPr>
          <w:rFonts w:cstheme="minorHAnsi"/>
          <w:sz w:val="24"/>
        </w:rPr>
      </w:pPr>
    </w:p>
    <w:p w:rsidRPr="002B7EDC" w:rsidR="00BE267B" w:rsidP="00FB644F" w:rsidRDefault="21D9BDBF" w14:paraId="4DF6F368" w14:textId="42605333">
      <w:pPr>
        <w:pStyle w:val="Heading1"/>
        <w:numPr>
          <w:ilvl w:val="0"/>
          <w:numId w:val="29"/>
        </w:numPr>
      </w:pPr>
      <w:r>
        <w:t xml:space="preserve"> </w:t>
      </w:r>
      <w:bookmarkStart w:name="_Toc215664755" w:id="29"/>
      <w:r w:rsidR="5B92B365">
        <w:t>SCHEDULE OF PAYMENTS</w:t>
      </w:r>
      <w:bookmarkEnd w:id="29"/>
    </w:p>
    <w:p w:rsidRPr="001D5291" w:rsidR="00EA2013" w:rsidP="7FC76BA8" w:rsidRDefault="00EA2013" w14:paraId="32CFD038" w14:textId="727B01C0">
      <w:pPr>
        <w:ind w:firstLine="708"/>
        <w:rPr>
          <w:rFonts w:cs="Calibri" w:cstheme="minorAscii"/>
          <w:color w:val="EE0000"/>
          <w:sz w:val="24"/>
          <w:szCs w:val="24"/>
        </w:rPr>
      </w:pPr>
      <w:r w:rsidRPr="7FC76BA8" w:rsidR="00EA2013">
        <w:rPr>
          <w:rFonts w:cs="Calibri" w:cstheme="minorAscii"/>
          <w:color w:val="EE0000"/>
          <w:sz w:val="24"/>
          <w:szCs w:val="24"/>
        </w:rPr>
        <w:t xml:space="preserve">Upon </w:t>
      </w:r>
      <w:r w:rsidRPr="7FC76BA8" w:rsidR="00EA2013">
        <w:rPr>
          <w:rFonts w:cs="Calibri" w:cstheme="minorAscii"/>
          <w:color w:val="EE0000"/>
          <w:sz w:val="24"/>
          <w:szCs w:val="24"/>
        </w:rPr>
        <w:t>subm</w:t>
      </w:r>
      <w:r w:rsidRPr="7FC76BA8" w:rsidR="00EA2013">
        <w:rPr>
          <w:rFonts w:cs="Calibri" w:cstheme="minorAscii"/>
          <w:color w:val="EE0000"/>
          <w:sz w:val="24"/>
          <w:szCs w:val="24"/>
        </w:rPr>
        <w:t>itting</w:t>
      </w:r>
      <w:r w:rsidRPr="7FC76BA8" w:rsidR="00EA2013">
        <w:rPr>
          <w:rFonts w:cs="Calibri" w:cstheme="minorAscii"/>
          <w:color w:val="EE0000"/>
          <w:sz w:val="24"/>
          <w:szCs w:val="24"/>
        </w:rPr>
        <w:t xml:space="preserve"> the </w:t>
      </w:r>
      <w:r w:rsidRPr="7FC76BA8" w:rsidR="503ADAC7">
        <w:rPr>
          <w:rFonts w:cs="Calibri" w:cstheme="minorAscii"/>
          <w:color w:val="EE0000"/>
          <w:sz w:val="24"/>
          <w:szCs w:val="24"/>
        </w:rPr>
        <w:t>proposals,</w:t>
      </w:r>
      <w:r w:rsidRPr="7FC76BA8" w:rsidR="00EA2013">
        <w:rPr>
          <w:rFonts w:cs="Calibri" w:cstheme="minorAscii"/>
          <w:color w:val="EE0000"/>
          <w:sz w:val="24"/>
          <w:szCs w:val="24"/>
        </w:rPr>
        <w:t xml:space="preserve"> the </w:t>
      </w:r>
      <w:r w:rsidRPr="7FC76BA8" w:rsidR="00EA2013">
        <w:rPr>
          <w:rFonts w:cs="Calibri" w:cstheme="minorAscii"/>
          <w:color w:val="EE0000"/>
          <w:sz w:val="24"/>
          <w:szCs w:val="24"/>
        </w:rPr>
        <w:t>consultants’</w:t>
      </w:r>
      <w:r w:rsidRPr="7FC76BA8" w:rsidR="00EA2013">
        <w:rPr>
          <w:rFonts w:cs="Calibri" w:cstheme="minorAscii"/>
          <w:color w:val="EE0000"/>
          <w:sz w:val="24"/>
          <w:szCs w:val="24"/>
        </w:rPr>
        <w:t xml:space="preserve"> agree upon the below given schedule of payments</w:t>
      </w:r>
      <w:r w:rsidRPr="7FC76BA8" w:rsidR="00B36A1B">
        <w:rPr>
          <w:rFonts w:cs="Calibri" w:cstheme="minorAscii"/>
          <w:color w:val="EE0000"/>
          <w:sz w:val="24"/>
          <w:szCs w:val="24"/>
        </w:rPr>
        <w:t>.</w:t>
      </w:r>
    </w:p>
    <w:p w:rsidRPr="001D5291" w:rsidR="00EA2013" w:rsidP="00FB644F" w:rsidRDefault="00EA2013" w14:paraId="6973B8C0" w14:textId="4668DD52">
      <w:pPr>
        <w:pStyle w:val="ListParagraph"/>
        <w:numPr>
          <w:ilvl w:val="0"/>
          <w:numId w:val="7"/>
        </w:numPr>
        <w:rPr>
          <w:rFonts w:cstheme="minorHAnsi"/>
          <w:color w:val="EE0000"/>
          <w:sz w:val="24"/>
        </w:rPr>
      </w:pPr>
      <w:r w:rsidRPr="001D5291">
        <w:rPr>
          <w:rFonts w:cstheme="minorHAnsi"/>
          <w:color w:val="EE0000"/>
          <w:sz w:val="24"/>
        </w:rPr>
        <w:t>40% upon contract signature</w:t>
      </w:r>
      <w:r w:rsidRPr="001D5291" w:rsidR="00B36A1B">
        <w:rPr>
          <w:rFonts w:cstheme="minorHAnsi"/>
          <w:color w:val="EE0000"/>
          <w:sz w:val="24"/>
        </w:rPr>
        <w:t>.</w:t>
      </w:r>
    </w:p>
    <w:p w:rsidRPr="001D5291" w:rsidR="00EA2013" w:rsidP="00FB644F" w:rsidRDefault="00EA2013" w14:paraId="178397BC" w14:textId="77777777">
      <w:pPr>
        <w:pStyle w:val="ListParagraph"/>
        <w:numPr>
          <w:ilvl w:val="0"/>
          <w:numId w:val="7"/>
        </w:numPr>
        <w:rPr>
          <w:rFonts w:cstheme="minorHAnsi"/>
          <w:color w:val="EE0000"/>
          <w:sz w:val="24"/>
        </w:rPr>
      </w:pPr>
      <w:r w:rsidRPr="001D5291">
        <w:rPr>
          <w:rFonts w:cstheme="minorHAnsi"/>
          <w:color w:val="EE0000"/>
          <w:sz w:val="24"/>
        </w:rPr>
        <w:t xml:space="preserve">60% upon approval of final draft of the evaluation report with presentation and summary. </w:t>
      </w:r>
    </w:p>
    <w:p w:rsidRPr="001D5291" w:rsidR="00EA2013" w:rsidP="00EA2013" w:rsidRDefault="00EA2013" w14:paraId="2E60D60C" w14:textId="32390E6D">
      <w:pPr>
        <w:ind w:left="708"/>
        <w:rPr>
          <w:rFonts w:cstheme="minorHAnsi"/>
          <w:color w:val="EE0000"/>
          <w:sz w:val="24"/>
        </w:rPr>
      </w:pPr>
      <w:r w:rsidRPr="001D5291">
        <w:rPr>
          <w:rFonts w:cstheme="minorHAnsi"/>
          <w:color w:val="EE0000"/>
          <w:sz w:val="24"/>
        </w:rPr>
        <w:t>All payments will be made upon reception of invoice and signature of the selected consultants, by bank transfer or cheque in USD/EUROS, under the name of the contracting parties. The offer and payments are subject to in-country fiscal regulations applicable and fulfillment of deliverables.</w:t>
      </w:r>
    </w:p>
    <w:p w:rsidR="00D95090" w:rsidP="00EA2013" w:rsidRDefault="00D95090" w14:paraId="51EB35DA" w14:textId="77777777">
      <w:pPr>
        <w:ind w:left="708"/>
        <w:rPr>
          <w:rFonts w:cstheme="minorHAnsi"/>
          <w:sz w:val="24"/>
        </w:rPr>
      </w:pPr>
    </w:p>
    <w:p w:rsidRPr="002B7EDC" w:rsidR="00D95090" w:rsidP="46435718" w:rsidRDefault="4142C392" w14:paraId="6408E52D" w14:textId="4A332127">
      <w:pPr>
        <w:pStyle w:val="Heading1"/>
        <w:numPr>
          <w:ilvl w:val="0"/>
          <w:numId w:val="29"/>
        </w:numPr>
      </w:pPr>
      <w:bookmarkStart w:name="_Toc215664756" w:id="30"/>
      <w:r>
        <w:t>Documentation and resources</w:t>
      </w:r>
      <w:bookmarkEnd w:id="30"/>
    </w:p>
    <w:p w:rsidR="00D95090" w:rsidP="00D95090" w:rsidRDefault="00D95090" w14:paraId="134F8765" w14:textId="77777777">
      <w:pPr>
        <w:pStyle w:val="Heading2"/>
      </w:pPr>
      <w:r>
        <w:t xml:space="preserve"> </w:t>
      </w:r>
    </w:p>
    <w:p w:rsidRPr="002B7EDC" w:rsidR="00D95090" w:rsidP="002B7EDC" w:rsidRDefault="00D95090" w14:paraId="58F46ED4" w14:textId="34F0C202">
      <w:pPr>
        <w:pStyle w:val="Heading2"/>
      </w:pPr>
      <w:bookmarkStart w:name="_Toc215664757" w:id="31"/>
      <w:r>
        <w:t>15.1 Resources available to the evaluation team (data, document, etc.)</w:t>
      </w:r>
      <w:bookmarkEnd w:id="31"/>
    </w:p>
    <w:p w:rsidRPr="00413B41" w:rsidR="00D95090" w:rsidP="00D95090" w:rsidRDefault="00D95090" w14:paraId="79F45BD9" w14:textId="77777777">
      <w:pPr>
        <w:pStyle w:val="ListParagraph"/>
        <w:numPr>
          <w:ilvl w:val="0"/>
          <w:numId w:val="3"/>
        </w:numPr>
        <w:rPr>
          <w:rFonts w:eastAsia="MS Gothic" w:cstheme="minorHAnsi"/>
          <w:bCs/>
          <w:sz w:val="24"/>
        </w:rPr>
      </w:pPr>
      <w:r w:rsidRPr="00413B41">
        <w:rPr>
          <w:rFonts w:eastAsia="MS Gothic" w:cstheme="minorHAnsi"/>
          <w:bCs/>
          <w:sz w:val="24"/>
        </w:rPr>
        <w:t>Project Proposal and Log-frame.</w:t>
      </w:r>
    </w:p>
    <w:p w:rsidRPr="00413B41" w:rsidR="00D95090" w:rsidP="00D95090" w:rsidRDefault="00D95090" w14:paraId="2E748234" w14:textId="77777777">
      <w:pPr>
        <w:pStyle w:val="ListParagraph"/>
        <w:numPr>
          <w:ilvl w:val="0"/>
          <w:numId w:val="3"/>
        </w:numPr>
        <w:rPr>
          <w:rFonts w:eastAsia="MS Gothic" w:cstheme="minorHAnsi"/>
          <w:bCs/>
          <w:sz w:val="24"/>
        </w:rPr>
      </w:pPr>
      <w:r w:rsidRPr="00413B41">
        <w:rPr>
          <w:rFonts w:eastAsia="MS Gothic" w:cstheme="minorHAnsi"/>
          <w:bCs/>
          <w:sz w:val="24"/>
        </w:rPr>
        <w:t>Project Budget.</w:t>
      </w:r>
    </w:p>
    <w:p w:rsidRPr="00413B41" w:rsidR="00D95090" w:rsidP="00D95090" w:rsidRDefault="00D95090" w14:paraId="46B3CDCC" w14:textId="77777777">
      <w:pPr>
        <w:pStyle w:val="ListParagraph"/>
        <w:numPr>
          <w:ilvl w:val="0"/>
          <w:numId w:val="3"/>
        </w:numPr>
        <w:rPr>
          <w:rFonts w:eastAsia="MS Gothic" w:cstheme="minorHAnsi"/>
          <w:bCs/>
          <w:sz w:val="24"/>
        </w:rPr>
      </w:pPr>
      <w:r w:rsidRPr="00413B41">
        <w:rPr>
          <w:rFonts w:eastAsia="MS Gothic" w:cstheme="minorHAnsi"/>
          <w:bCs/>
          <w:sz w:val="24"/>
        </w:rPr>
        <w:t>Assessments/</w:t>
      </w:r>
      <w:r w:rsidRPr="00413B41">
        <w:rPr>
          <w:rFonts w:cstheme="minorHAnsi"/>
          <w:sz w:val="24"/>
        </w:rPr>
        <w:t xml:space="preserve"> pre and post-test</w:t>
      </w:r>
      <w:r w:rsidRPr="00413B41">
        <w:rPr>
          <w:rFonts w:eastAsia="MS Gothic" w:cstheme="minorHAnsi"/>
          <w:bCs/>
          <w:sz w:val="24"/>
        </w:rPr>
        <w:t>.</w:t>
      </w:r>
    </w:p>
    <w:p w:rsidRPr="00413B41" w:rsidR="00D95090" w:rsidP="00D95090" w:rsidRDefault="00D95090" w14:paraId="7AEADAD4" w14:textId="77777777">
      <w:pPr>
        <w:pStyle w:val="ListParagraph"/>
        <w:numPr>
          <w:ilvl w:val="0"/>
          <w:numId w:val="3"/>
        </w:numPr>
        <w:rPr>
          <w:rFonts w:eastAsia="MS Gothic" w:cstheme="minorHAnsi"/>
          <w:bCs/>
          <w:sz w:val="24"/>
        </w:rPr>
      </w:pPr>
      <w:r w:rsidRPr="00413B41">
        <w:rPr>
          <w:rFonts w:eastAsia="MS Gothic" w:cstheme="minorHAnsi"/>
          <w:bCs/>
          <w:sz w:val="24"/>
        </w:rPr>
        <w:t>Reports.</w:t>
      </w:r>
    </w:p>
    <w:p w:rsidRPr="00413B41" w:rsidR="00D95090" w:rsidP="00D95090" w:rsidRDefault="00D95090" w14:paraId="1EDA0169" w14:textId="77777777">
      <w:pPr>
        <w:pStyle w:val="ListParagraph"/>
        <w:numPr>
          <w:ilvl w:val="0"/>
          <w:numId w:val="3"/>
        </w:numPr>
        <w:rPr>
          <w:rFonts w:eastAsia="MS Gothic" w:cstheme="minorHAnsi"/>
          <w:bCs/>
          <w:sz w:val="24"/>
        </w:rPr>
      </w:pPr>
      <w:r w:rsidRPr="00413B41">
        <w:rPr>
          <w:rFonts w:eastAsia="MS Gothic" w:cstheme="minorHAnsi"/>
          <w:bCs/>
          <w:sz w:val="24"/>
        </w:rPr>
        <w:t>Dataset of beneficiaries (anonymous).</w:t>
      </w:r>
    </w:p>
    <w:p w:rsidRPr="00413B41" w:rsidR="00D95090" w:rsidP="00D95090" w:rsidRDefault="00D95090" w14:paraId="2C74DF81" w14:textId="77777777">
      <w:pPr>
        <w:pStyle w:val="ListParagraph"/>
        <w:numPr>
          <w:ilvl w:val="0"/>
          <w:numId w:val="3"/>
        </w:numPr>
        <w:rPr>
          <w:rFonts w:eastAsia="MS Gothic" w:cstheme="minorHAnsi"/>
          <w:bCs/>
          <w:sz w:val="24"/>
        </w:rPr>
      </w:pPr>
      <w:r w:rsidRPr="00413B41">
        <w:rPr>
          <w:rFonts w:eastAsia="MS Gothic" w:cstheme="minorHAnsi"/>
          <w:bCs/>
          <w:sz w:val="24"/>
        </w:rPr>
        <w:t>Any other related documentation to evaluate the project.</w:t>
      </w:r>
    </w:p>
    <w:p w:rsidRPr="00413B41" w:rsidR="00D95090" w:rsidP="00D95090" w:rsidRDefault="00D95090" w14:paraId="1AAF20D9" w14:textId="77777777">
      <w:pPr>
        <w:pStyle w:val="ListParagraph"/>
        <w:numPr>
          <w:ilvl w:val="0"/>
          <w:numId w:val="3"/>
        </w:numPr>
        <w:rPr>
          <w:rFonts w:eastAsia="MS Gothic" w:cstheme="minorHAnsi"/>
          <w:bCs/>
          <w:sz w:val="24"/>
        </w:rPr>
      </w:pPr>
      <w:r w:rsidRPr="00413B41">
        <w:rPr>
          <w:rFonts w:eastAsia="MS Gothic" w:cstheme="minorHAnsi"/>
          <w:bCs/>
          <w:sz w:val="24"/>
        </w:rPr>
        <w:t>Set of Institutional policies of HI.</w:t>
      </w:r>
    </w:p>
    <w:p w:rsidRPr="00413B41" w:rsidR="00D95090" w:rsidP="00D95090" w:rsidRDefault="00D95090" w14:paraId="4B8BD529" w14:textId="77777777">
      <w:pPr>
        <w:pStyle w:val="ListParagraph"/>
        <w:numPr>
          <w:ilvl w:val="0"/>
          <w:numId w:val="3"/>
        </w:numPr>
        <w:rPr>
          <w:rFonts w:eastAsia="MS Gothic" w:cstheme="minorHAnsi"/>
          <w:bCs/>
          <w:sz w:val="24"/>
        </w:rPr>
      </w:pPr>
      <w:r w:rsidRPr="00413B41">
        <w:rPr>
          <w:rFonts w:eastAsia="MS Gothic" w:cstheme="minorHAnsi"/>
          <w:bCs/>
          <w:sz w:val="24"/>
        </w:rPr>
        <w:t>ESRI based data management technologies (Information Management System for Mine Action (IMSMA Core).</w:t>
      </w:r>
    </w:p>
    <w:p w:rsidRPr="00413B41" w:rsidR="00D95090" w:rsidP="00D95090" w:rsidRDefault="00D95090" w14:paraId="4E7D65CD" w14:textId="77777777">
      <w:pPr>
        <w:rPr>
          <w:rFonts w:cstheme="minorHAnsi"/>
          <w:sz w:val="24"/>
        </w:rPr>
      </w:pPr>
    </w:p>
    <w:p w:rsidRPr="002B7EDC" w:rsidR="00D95090" w:rsidP="002B7EDC" w:rsidRDefault="00D95090" w14:paraId="3BB7567E" w14:textId="455CFE24">
      <w:pPr>
        <w:pStyle w:val="Heading2"/>
      </w:pPr>
      <w:bookmarkStart w:name="_Toc215664758" w:id="32"/>
      <w:r>
        <w:t>15.2 Required documentation and resources from consultant(s)</w:t>
      </w:r>
      <w:bookmarkEnd w:id="32"/>
    </w:p>
    <w:p w:rsidRPr="00413B41" w:rsidR="00D95090" w:rsidP="00D95090" w:rsidRDefault="00D95090" w14:paraId="037E04A2" w14:textId="77777777">
      <w:pPr>
        <w:pStyle w:val="ListParagraph"/>
        <w:numPr>
          <w:ilvl w:val="0"/>
          <w:numId w:val="3"/>
        </w:numPr>
        <w:rPr>
          <w:rFonts w:eastAsia="MS Gothic" w:cstheme="minorHAnsi"/>
          <w:bCs/>
          <w:sz w:val="24"/>
        </w:rPr>
      </w:pPr>
      <w:r w:rsidRPr="00413B41">
        <w:rPr>
          <w:rFonts w:eastAsia="MS Gothic" w:cstheme="minorHAnsi"/>
          <w:bCs/>
          <w:sz w:val="24"/>
        </w:rPr>
        <w:t>Legal and valid registration.</w:t>
      </w:r>
    </w:p>
    <w:p w:rsidRPr="00413B41" w:rsidR="00D95090" w:rsidP="00D95090" w:rsidRDefault="00D95090" w14:paraId="14845AB3" w14:textId="77777777">
      <w:pPr>
        <w:pStyle w:val="ListParagraph"/>
        <w:numPr>
          <w:ilvl w:val="0"/>
          <w:numId w:val="3"/>
        </w:numPr>
        <w:rPr>
          <w:rFonts w:eastAsia="MS Gothic" w:cstheme="minorHAnsi"/>
          <w:bCs/>
          <w:sz w:val="24"/>
        </w:rPr>
      </w:pPr>
      <w:r w:rsidRPr="00413B41">
        <w:rPr>
          <w:rFonts w:eastAsia="MS Gothic" w:cstheme="minorHAnsi"/>
          <w:bCs/>
          <w:sz w:val="24"/>
        </w:rPr>
        <w:t>Evidence that government taxes have been paid</w:t>
      </w:r>
    </w:p>
    <w:p w:rsidRPr="00413B41" w:rsidR="00D95090" w:rsidP="00D95090" w:rsidRDefault="00D95090" w14:paraId="34984012" w14:textId="77777777">
      <w:pPr>
        <w:pStyle w:val="ListParagraph"/>
        <w:numPr>
          <w:ilvl w:val="0"/>
          <w:numId w:val="3"/>
        </w:numPr>
        <w:rPr>
          <w:rFonts w:eastAsia="MS Gothic" w:cstheme="minorHAnsi"/>
          <w:bCs/>
          <w:sz w:val="24"/>
        </w:rPr>
      </w:pPr>
      <w:r w:rsidRPr="00413B41">
        <w:rPr>
          <w:rFonts w:eastAsia="MS Gothic" w:cstheme="minorHAnsi"/>
          <w:bCs/>
          <w:sz w:val="24"/>
        </w:rPr>
        <w:t xml:space="preserve">The </w:t>
      </w:r>
      <w:proofErr w:type="gramStart"/>
      <w:r w:rsidRPr="00413B41">
        <w:rPr>
          <w:rFonts w:eastAsia="MS Gothic" w:cstheme="minorHAnsi"/>
          <w:bCs/>
          <w:sz w:val="24"/>
        </w:rPr>
        <w:t>consultant(s)</w:t>
      </w:r>
      <w:proofErr w:type="gramEnd"/>
      <w:r w:rsidRPr="00413B41">
        <w:rPr>
          <w:rFonts w:eastAsia="MS Gothic" w:cstheme="minorHAnsi"/>
          <w:bCs/>
          <w:sz w:val="24"/>
        </w:rPr>
        <w:t xml:space="preserve"> are responsible for personal/life/travel and health insurance during the evaluation for themselves and their team(s).</w:t>
      </w:r>
    </w:p>
    <w:p w:rsidRPr="00413B41" w:rsidR="00D95090" w:rsidP="00D95090" w:rsidRDefault="00D95090" w14:paraId="4FDED179" w14:textId="77777777">
      <w:pPr>
        <w:pStyle w:val="ListParagraph"/>
        <w:numPr>
          <w:ilvl w:val="0"/>
          <w:numId w:val="3"/>
        </w:numPr>
        <w:rPr>
          <w:rFonts w:eastAsia="MS Gothic" w:cstheme="minorHAnsi"/>
          <w:bCs/>
          <w:sz w:val="24"/>
        </w:rPr>
      </w:pPr>
      <w:r w:rsidRPr="00413B41">
        <w:rPr>
          <w:rFonts w:eastAsia="MS Gothic" w:cstheme="minorHAnsi"/>
          <w:bCs/>
          <w:sz w:val="24"/>
        </w:rPr>
        <w:t>Proof that the Consultant has paid social security contributions.</w:t>
      </w:r>
    </w:p>
    <w:p w:rsidRPr="00413B41" w:rsidR="00D95090" w:rsidP="00D95090" w:rsidRDefault="00D95090" w14:paraId="3216EE1E" w14:textId="77777777">
      <w:pPr>
        <w:pStyle w:val="ListParagraph"/>
        <w:numPr>
          <w:ilvl w:val="0"/>
          <w:numId w:val="3"/>
        </w:numPr>
        <w:rPr>
          <w:rFonts w:eastAsia="MS Gothic" w:cstheme="minorHAnsi"/>
          <w:bCs/>
          <w:sz w:val="24"/>
        </w:rPr>
      </w:pPr>
      <w:r w:rsidRPr="00413B41">
        <w:rPr>
          <w:rFonts w:eastAsia="MS Gothic" w:cstheme="minorHAnsi"/>
          <w:bCs/>
          <w:sz w:val="24"/>
        </w:rPr>
        <w:t>Certificate from the Consultant’s tax office or equivalent.</w:t>
      </w:r>
    </w:p>
    <w:p w:rsidRPr="00413B41" w:rsidR="00D95090" w:rsidP="00D95090" w:rsidRDefault="00D95090" w14:paraId="34B9C29A" w14:textId="77777777">
      <w:pPr>
        <w:pStyle w:val="ListParagraph"/>
        <w:numPr>
          <w:ilvl w:val="0"/>
          <w:numId w:val="3"/>
        </w:numPr>
        <w:rPr>
          <w:rFonts w:eastAsia="MS Gothic" w:cstheme="minorHAnsi"/>
          <w:bCs/>
          <w:sz w:val="24"/>
        </w:rPr>
      </w:pPr>
      <w:r w:rsidRPr="00413B41">
        <w:rPr>
          <w:rFonts w:eastAsia="MS Gothic" w:cstheme="minorHAnsi"/>
          <w:bCs/>
          <w:sz w:val="24"/>
        </w:rPr>
        <w:t>The consultant(s) will also need to provide any necessary materials (including their own laptops) required for the evaluation.</w:t>
      </w:r>
    </w:p>
    <w:p w:rsidRPr="002B7EDC" w:rsidR="00EA2013" w:rsidP="005574EA" w:rsidRDefault="00EA2013" w14:paraId="3A88F29A" w14:textId="77777777">
      <w:pPr>
        <w:ind w:firstLine="708"/>
        <w:rPr>
          <w:rFonts w:cstheme="minorHAnsi"/>
          <w:sz w:val="24"/>
        </w:rPr>
      </w:pPr>
    </w:p>
    <w:p w:rsidRPr="002B7EDC" w:rsidR="004D4201" w:rsidP="00FB644F" w:rsidRDefault="28E95A76" w14:paraId="4527A53A" w14:textId="54CC79A8">
      <w:pPr>
        <w:pStyle w:val="Heading1"/>
        <w:numPr>
          <w:ilvl w:val="0"/>
          <w:numId w:val="29"/>
        </w:numPr>
      </w:pPr>
      <w:bookmarkStart w:name="_Toc215664759" w:id="33"/>
      <w:r>
        <w:t>A</w:t>
      </w:r>
      <w:r w:rsidR="0D8A7C94">
        <w:t>nnexes</w:t>
      </w:r>
      <w:bookmarkEnd w:id="33"/>
    </w:p>
    <w:p w:rsidRPr="002B7EDC" w:rsidR="004D4201" w:rsidP="004D4201" w:rsidRDefault="004D4201" w14:paraId="1CFA753E" w14:textId="77777777">
      <w:pPr>
        <w:rPr>
          <w:rFonts w:cstheme="minorHAnsi"/>
          <w:sz w:val="24"/>
        </w:rPr>
      </w:pPr>
    </w:p>
    <w:p w:rsidRPr="002B7EDC" w:rsidR="00EA2013" w:rsidP="00FB644F" w:rsidRDefault="00EA2013" w14:paraId="00312006" w14:textId="77777777">
      <w:pPr>
        <w:pStyle w:val="ListParagraph"/>
        <w:numPr>
          <w:ilvl w:val="0"/>
          <w:numId w:val="14"/>
        </w:numPr>
        <w:ind w:left="284"/>
        <w:rPr>
          <w:rFonts w:cstheme="minorHAnsi"/>
          <w:i/>
          <w:color w:val="000000"/>
          <w:sz w:val="24"/>
        </w:rPr>
      </w:pPr>
      <w:hyperlink w:history="1" r:id="rId18">
        <w:r w:rsidRPr="002B7EDC">
          <w:rPr>
            <w:rStyle w:val="Hyperlink"/>
            <w:rFonts w:cstheme="minorHAnsi"/>
            <w:i/>
            <w:sz w:val="24"/>
          </w:rPr>
          <w:t>HI's Quality Framework</w:t>
        </w:r>
      </w:hyperlink>
      <w:r w:rsidRPr="002B7EDC">
        <w:rPr>
          <w:rFonts w:cstheme="minorHAnsi"/>
          <w:i/>
          <w:color w:val="000000"/>
          <w:sz w:val="24"/>
        </w:rPr>
        <w:t>, on which all evaluators must base their evaluation.</w:t>
      </w:r>
    </w:p>
    <w:p w:rsidRPr="002B7EDC" w:rsidR="00EA2013" w:rsidP="00FB644F" w:rsidRDefault="00EA2013" w14:paraId="77A6360E" w14:textId="77777777">
      <w:pPr>
        <w:pStyle w:val="ListParagraph"/>
        <w:numPr>
          <w:ilvl w:val="0"/>
          <w:numId w:val="14"/>
        </w:numPr>
        <w:ind w:left="284"/>
        <w:rPr>
          <w:rFonts w:cstheme="minorHAnsi"/>
          <w:i/>
          <w:color w:val="000000"/>
          <w:sz w:val="24"/>
        </w:rPr>
      </w:pPr>
      <w:hyperlink w:history="1" r:id="rId19">
        <w:r w:rsidRPr="002B7EDC">
          <w:rPr>
            <w:rStyle w:val="Hyperlink"/>
            <w:rFonts w:cstheme="minorHAnsi"/>
            <w:i/>
            <w:sz w:val="24"/>
          </w:rPr>
          <w:t>The Disability - Gender - Age Policy</w:t>
        </w:r>
      </w:hyperlink>
      <w:r w:rsidRPr="002B7EDC">
        <w:rPr>
          <w:rFonts w:cstheme="minorHAnsi"/>
          <w:i/>
          <w:color w:val="000000"/>
          <w:sz w:val="24"/>
        </w:rPr>
        <w:t>, which must guide the approach and the construction of evaluation tools in the technical offer.</w:t>
      </w:r>
    </w:p>
    <w:p w:rsidRPr="002B7EDC" w:rsidR="00EA2013" w:rsidP="00B36A1B" w:rsidRDefault="00EA2013" w14:paraId="3E74B9EA" w14:textId="718D7158">
      <w:pPr>
        <w:ind w:left="-76"/>
        <w:rPr>
          <w:rFonts w:cstheme="minorHAnsi"/>
          <w:i/>
          <w:color w:val="000000"/>
          <w:sz w:val="24"/>
        </w:rPr>
      </w:pPr>
    </w:p>
    <w:p w:rsidRPr="002B7EDC" w:rsidR="00EA2013" w:rsidP="00EA2013" w:rsidRDefault="00EA2013" w14:paraId="1F0D0D6B" w14:textId="77777777">
      <w:pPr>
        <w:ind w:firstLine="708"/>
        <w:rPr>
          <w:rFonts w:cstheme="minorHAnsi"/>
          <w:i/>
          <w:color w:val="000000" w:themeColor="text1"/>
          <w:sz w:val="24"/>
        </w:rPr>
      </w:pPr>
      <w:r w:rsidRPr="002B7EDC">
        <w:rPr>
          <w:rFonts w:cstheme="minorHAnsi"/>
          <w:i/>
          <w:color w:val="000000" w:themeColor="text1"/>
          <w:sz w:val="24"/>
        </w:rPr>
        <w:t>Following Annexes will be shared with the selected consultant.</w:t>
      </w:r>
    </w:p>
    <w:p w:rsidRPr="002B7EDC" w:rsidR="00EA2013" w:rsidP="00FB644F" w:rsidRDefault="5974213F" w14:paraId="52C87951" w14:textId="19F8DA72">
      <w:pPr>
        <w:pStyle w:val="ListParagraph"/>
        <w:numPr>
          <w:ilvl w:val="0"/>
          <w:numId w:val="15"/>
        </w:numPr>
        <w:ind w:left="993"/>
        <w:rPr>
          <w:rFonts w:eastAsia="MS Gothic" w:cstheme="minorHAnsi"/>
          <w:bCs/>
          <w:sz w:val="24"/>
        </w:rPr>
      </w:pPr>
      <w:r w:rsidRPr="477C7FCF">
        <w:rPr>
          <w:rFonts w:cstheme="minorBidi"/>
          <w:i/>
          <w:iCs/>
          <w:color w:val="000000" w:themeColor="text1"/>
          <w:sz w:val="24"/>
        </w:rPr>
        <w:t>Evaluation Protocol and Standard procedure</w:t>
      </w:r>
      <w:r w:rsidRPr="477C7FCF" w:rsidR="47F3A36E">
        <w:rPr>
          <w:rFonts w:cstheme="minorBidi"/>
          <w:i/>
          <w:iCs/>
          <w:color w:val="000000" w:themeColor="text1"/>
          <w:sz w:val="24"/>
        </w:rPr>
        <w:t xml:space="preserve"> </w:t>
      </w:r>
      <w:r w:rsidRPr="477C7FCF">
        <w:rPr>
          <w:rFonts w:cstheme="minorBidi"/>
          <w:i/>
          <w:iCs/>
          <w:color w:val="000000" w:themeColor="text1"/>
          <w:sz w:val="24"/>
        </w:rPr>
        <w:t>(</w:t>
      </w:r>
      <w:r w:rsidRPr="477C7FCF">
        <w:rPr>
          <w:rFonts w:eastAsia="MS Gothic" w:cstheme="minorBidi"/>
          <w:sz w:val="24"/>
        </w:rPr>
        <w:t>Evaluation Toolkit</w:t>
      </w:r>
      <w:r w:rsidRPr="477C7FCF" w:rsidR="47F3A36E">
        <w:rPr>
          <w:rFonts w:cstheme="minorBidi"/>
          <w:i/>
          <w:iCs/>
          <w:color w:val="000000" w:themeColor="text1"/>
          <w:sz w:val="24"/>
        </w:rPr>
        <w:t>).</w:t>
      </w:r>
    </w:p>
    <w:p w:rsidRPr="002B7EDC" w:rsidR="00EA2013" w:rsidP="00FB644F" w:rsidRDefault="5974213F" w14:paraId="6FE30226" w14:textId="7AE1053A">
      <w:pPr>
        <w:pStyle w:val="ListParagraph"/>
        <w:numPr>
          <w:ilvl w:val="0"/>
          <w:numId w:val="15"/>
        </w:numPr>
        <w:ind w:left="993"/>
        <w:rPr>
          <w:rFonts w:cstheme="minorHAnsi"/>
          <w:i/>
          <w:color w:val="000000" w:themeColor="text1"/>
          <w:sz w:val="24"/>
        </w:rPr>
      </w:pPr>
      <w:r w:rsidRPr="477C7FCF">
        <w:rPr>
          <w:rFonts w:cstheme="minorBidi"/>
          <w:i/>
          <w:iCs/>
          <w:color w:val="000000" w:themeColor="text1"/>
          <w:sz w:val="24"/>
        </w:rPr>
        <w:t>PME Policy</w:t>
      </w:r>
      <w:r w:rsidRPr="477C7FCF" w:rsidR="47F3A36E">
        <w:rPr>
          <w:rFonts w:cstheme="minorBidi"/>
          <w:i/>
          <w:iCs/>
          <w:color w:val="000000" w:themeColor="text1"/>
          <w:sz w:val="24"/>
        </w:rPr>
        <w:t>.</w:t>
      </w:r>
      <w:r w:rsidRPr="477C7FCF">
        <w:rPr>
          <w:rFonts w:cstheme="minorBidi"/>
          <w:i/>
          <w:iCs/>
          <w:color w:val="000000" w:themeColor="text1"/>
          <w:sz w:val="24"/>
        </w:rPr>
        <w:t xml:space="preserve"> </w:t>
      </w:r>
    </w:p>
    <w:p w:rsidRPr="002B7EDC" w:rsidR="00EA2013" w:rsidP="00FB644F" w:rsidRDefault="5974213F" w14:paraId="22ECA93D" w14:textId="7FC4F2CC">
      <w:pPr>
        <w:pStyle w:val="ListParagraph"/>
        <w:numPr>
          <w:ilvl w:val="0"/>
          <w:numId w:val="15"/>
        </w:numPr>
        <w:ind w:left="993"/>
        <w:rPr>
          <w:rFonts w:cstheme="minorHAnsi"/>
          <w:i/>
          <w:color w:val="000000" w:themeColor="text1"/>
          <w:sz w:val="24"/>
        </w:rPr>
      </w:pPr>
      <w:r w:rsidRPr="477C7FCF">
        <w:rPr>
          <w:rFonts w:cstheme="minorBidi"/>
          <w:i/>
          <w:iCs/>
          <w:color w:val="000000" w:themeColor="text1"/>
          <w:sz w:val="24"/>
        </w:rPr>
        <w:t>Related documentation of the project (log frame, proposal, budget, reports, assessments etc.)</w:t>
      </w:r>
      <w:r w:rsidRPr="477C7FCF" w:rsidR="47F3A36E">
        <w:rPr>
          <w:rFonts w:cstheme="minorBidi"/>
          <w:i/>
          <w:iCs/>
          <w:color w:val="000000" w:themeColor="text1"/>
          <w:sz w:val="24"/>
        </w:rPr>
        <w:t>.</w:t>
      </w:r>
    </w:p>
    <w:p w:rsidRPr="002B7EDC" w:rsidR="00EA2013" w:rsidP="00FB644F" w:rsidRDefault="5974213F" w14:paraId="6C2541BB" w14:textId="77777777">
      <w:pPr>
        <w:pStyle w:val="ListParagraph"/>
        <w:numPr>
          <w:ilvl w:val="0"/>
          <w:numId w:val="15"/>
        </w:numPr>
        <w:ind w:left="993"/>
        <w:rPr>
          <w:rFonts w:cstheme="minorHAnsi"/>
          <w:i/>
          <w:color w:val="000000" w:themeColor="text1"/>
          <w:sz w:val="24"/>
        </w:rPr>
      </w:pPr>
      <w:r w:rsidRPr="477C7FCF">
        <w:rPr>
          <w:rFonts w:cstheme="minorBidi"/>
          <w:i/>
          <w:iCs/>
          <w:color w:val="000000" w:themeColor="text1"/>
          <w:sz w:val="24"/>
        </w:rPr>
        <w:t>Assessing quality of the Evaluation – Template</w:t>
      </w:r>
    </w:p>
    <w:p w:rsidRPr="002B7EDC" w:rsidR="00EA2013" w:rsidP="00FB644F" w:rsidRDefault="5974213F" w14:paraId="6C578217" w14:textId="77777777">
      <w:pPr>
        <w:pStyle w:val="ListParagraph"/>
        <w:numPr>
          <w:ilvl w:val="0"/>
          <w:numId w:val="15"/>
        </w:numPr>
        <w:ind w:left="993"/>
        <w:rPr>
          <w:rFonts w:cstheme="minorHAnsi"/>
          <w:i/>
          <w:color w:val="000000" w:themeColor="text1"/>
          <w:sz w:val="24"/>
        </w:rPr>
      </w:pPr>
      <w:r w:rsidRPr="477C7FCF">
        <w:rPr>
          <w:rFonts w:cstheme="minorBidi"/>
          <w:i/>
          <w:iCs/>
          <w:color w:val="000000" w:themeColor="text1"/>
          <w:sz w:val="24"/>
        </w:rPr>
        <w:t xml:space="preserve">Dataset of beneficiaries (anonymous) and any other relevant data. </w:t>
      </w:r>
    </w:p>
    <w:p w:rsidRPr="002B7EDC" w:rsidR="00EA2013" w:rsidP="00FB644F" w:rsidRDefault="5974213F" w14:paraId="7426A091" w14:textId="41A37E09">
      <w:pPr>
        <w:pStyle w:val="ListParagraph"/>
        <w:numPr>
          <w:ilvl w:val="0"/>
          <w:numId w:val="15"/>
        </w:numPr>
        <w:ind w:left="993"/>
        <w:rPr>
          <w:rFonts w:cstheme="minorHAnsi"/>
          <w:i/>
          <w:color w:val="000000" w:themeColor="text1"/>
          <w:sz w:val="24"/>
        </w:rPr>
      </w:pPr>
      <w:r w:rsidRPr="477C7FCF">
        <w:rPr>
          <w:rFonts w:cstheme="minorBidi"/>
          <w:i/>
          <w:iCs/>
          <w:color w:val="000000" w:themeColor="text1"/>
          <w:sz w:val="24"/>
        </w:rPr>
        <w:t>Any other related documentation to evaluate the project</w:t>
      </w:r>
      <w:r w:rsidRPr="477C7FCF" w:rsidR="47F3A36E">
        <w:rPr>
          <w:rFonts w:cstheme="minorBidi"/>
          <w:i/>
          <w:iCs/>
          <w:color w:val="000000" w:themeColor="text1"/>
          <w:sz w:val="24"/>
        </w:rPr>
        <w:t>.</w:t>
      </w:r>
    </w:p>
    <w:p w:rsidRPr="002B7EDC" w:rsidR="00EA2013" w:rsidP="00FB644F" w:rsidRDefault="5974213F" w14:paraId="08EAD064" w14:textId="4A017AEA">
      <w:pPr>
        <w:pStyle w:val="ListParagraph"/>
        <w:numPr>
          <w:ilvl w:val="0"/>
          <w:numId w:val="15"/>
        </w:numPr>
        <w:ind w:left="993"/>
        <w:rPr>
          <w:rFonts w:cstheme="minorHAnsi"/>
          <w:i/>
          <w:color w:val="000000" w:themeColor="text1"/>
          <w:sz w:val="24"/>
        </w:rPr>
      </w:pPr>
      <w:r w:rsidRPr="477C7FCF">
        <w:rPr>
          <w:rFonts w:cstheme="minorBidi"/>
          <w:i/>
          <w:iCs/>
          <w:color w:val="000000" w:themeColor="text1"/>
          <w:sz w:val="24"/>
        </w:rPr>
        <w:t>Set of Institutional policies of HI (Child Protection Policy, Protection, Sexual, Exploitation and Abuse Policy</w:t>
      </w:r>
      <w:r w:rsidRPr="477C7FCF" w:rsidR="47F3A36E">
        <w:rPr>
          <w:rFonts w:cstheme="minorBidi"/>
          <w:i/>
          <w:iCs/>
          <w:color w:val="000000" w:themeColor="text1"/>
          <w:sz w:val="24"/>
        </w:rPr>
        <w:t>).</w:t>
      </w:r>
    </w:p>
    <w:p w:rsidRPr="002B7EDC" w:rsidR="002F64BE" w:rsidP="00FB644F" w:rsidRDefault="47F3A36E" w14:paraId="084EF5F6" w14:textId="77777777">
      <w:pPr>
        <w:pStyle w:val="ListParagraph"/>
        <w:numPr>
          <w:ilvl w:val="0"/>
          <w:numId w:val="15"/>
        </w:numPr>
        <w:ind w:left="993"/>
        <w:rPr>
          <w:rFonts w:cstheme="minorHAnsi"/>
          <w:i/>
          <w:color w:val="000000" w:themeColor="text1"/>
          <w:sz w:val="24"/>
        </w:rPr>
      </w:pPr>
      <w:r w:rsidRPr="477C7FCF">
        <w:rPr>
          <w:rFonts w:cstheme="minorBidi"/>
          <w:i/>
          <w:iCs/>
          <w:color w:val="000000" w:themeColor="text1"/>
          <w:sz w:val="24"/>
        </w:rPr>
        <w:t>Code of Conduct Policy.</w:t>
      </w:r>
    </w:p>
    <w:p w:rsidRPr="002B7EDC" w:rsidR="00C32D6B" w:rsidP="00FB644F" w:rsidRDefault="47F3A36E" w14:paraId="5A108530" w14:textId="16F9CD8A">
      <w:pPr>
        <w:pStyle w:val="ListParagraph"/>
        <w:numPr>
          <w:ilvl w:val="0"/>
          <w:numId w:val="15"/>
        </w:numPr>
        <w:ind w:left="993"/>
        <w:rPr>
          <w:rFonts w:cstheme="minorHAnsi"/>
          <w:i/>
          <w:color w:val="000000" w:themeColor="text1"/>
          <w:sz w:val="24"/>
        </w:rPr>
      </w:pPr>
      <w:r w:rsidRPr="477C7FCF">
        <w:rPr>
          <w:rFonts w:cstheme="minorBidi"/>
          <w:i/>
          <w:iCs/>
          <w:color w:val="000000" w:themeColor="text1"/>
          <w:sz w:val="24"/>
        </w:rPr>
        <w:t>Anti-fraud and anti-corruption policy.</w:t>
      </w:r>
    </w:p>
    <w:sectPr w:rsidRPr="002B7EDC" w:rsidR="00C32D6B" w:rsidSect="0059088D">
      <w:headerReference w:type="even" r:id="rId20"/>
      <w:headerReference w:type="default" r:id="rId21"/>
      <w:footerReference w:type="even" r:id="rId22"/>
      <w:footerReference w:type="default" r:id="rId23"/>
      <w:headerReference w:type="first" r:id="rId24"/>
      <w:footerReference w:type="first" r:id="rId25"/>
      <w:pgSz w:w="16840" w:h="11900" w:orient="landscape"/>
      <w:pgMar w:top="851" w:right="851" w:bottom="851" w:left="851" w:header="720" w:footer="720" w:gutter="0"/>
      <w:cols w:space="720"/>
      <w:titlePg/>
      <w:docGrid w:linePitch="272"/>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01B3D" w:rsidRDefault="00301B3D" w14:paraId="0FF1A8F5" w14:textId="77777777">
      <w:r>
        <w:separator/>
      </w:r>
    </w:p>
  </w:endnote>
  <w:endnote w:type="continuationSeparator" w:id="0">
    <w:p w:rsidR="00301B3D" w:rsidRDefault="00301B3D" w14:paraId="1620DB0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80F19" w:rsidRDefault="00480F19" w14:paraId="66FB1CD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8194948"/>
      <w:docPartObj>
        <w:docPartGallery w:val="Page Numbers (Bottom of Page)"/>
        <w:docPartUnique/>
      </w:docPartObj>
    </w:sdtPr>
    <w:sdtEndPr>
      <w:rPr>
        <w:spacing w:val="60"/>
        <w:sz w:val="16"/>
        <w:szCs w:val="16"/>
      </w:rPr>
    </w:sdtEndPr>
    <w:sdtContent>
      <w:p w:rsidR="00480F19" w:rsidP="00C32D6B" w:rsidRDefault="00480F19" w14:paraId="7FEF84D9" w14:textId="77777777">
        <w:pPr>
          <w:pStyle w:val="Footer"/>
          <w:pBdr>
            <w:top w:val="single" w:color="D9D9D9" w:themeColor="background1" w:themeShade="D9" w:sz="4" w:space="1"/>
          </w:pBdr>
          <w:jc w:val="right"/>
        </w:pPr>
      </w:p>
      <w:p w:rsidRPr="00100AF5" w:rsidR="00480F19" w:rsidP="00C32D6B" w:rsidRDefault="00480F19" w14:paraId="22C87EF5" w14:textId="59AEEAAF">
        <w:pPr>
          <w:pStyle w:val="Footer"/>
          <w:pBdr>
            <w:top w:val="single" w:color="D9D9D9" w:themeColor="background1" w:themeShade="D9" w:sz="4" w:space="1"/>
          </w:pBdr>
          <w:jc w:val="right"/>
          <w:rPr>
            <w:b/>
            <w:bCs/>
            <w:sz w:val="16"/>
            <w:szCs w:val="16"/>
          </w:rPr>
        </w:pPr>
        <w:r w:rsidRPr="00100AF5">
          <w:rPr>
            <w:sz w:val="16"/>
            <w:szCs w:val="16"/>
          </w:rPr>
          <w:fldChar w:fldCharType="begin"/>
        </w:r>
        <w:r w:rsidRPr="00100AF5">
          <w:rPr>
            <w:sz w:val="16"/>
            <w:szCs w:val="16"/>
          </w:rPr>
          <w:instrText xml:space="preserve"> PAGE   \* MERGEFORMAT </w:instrText>
        </w:r>
        <w:r w:rsidRPr="00100AF5">
          <w:rPr>
            <w:sz w:val="16"/>
            <w:szCs w:val="16"/>
          </w:rPr>
          <w:fldChar w:fldCharType="separate"/>
        </w:r>
        <w:r w:rsidRPr="00AE2925">
          <w:rPr>
            <w:b/>
            <w:bCs/>
            <w:noProof/>
            <w:sz w:val="16"/>
            <w:szCs w:val="16"/>
          </w:rPr>
          <w:t>12</w:t>
        </w:r>
        <w:r w:rsidRPr="00100AF5">
          <w:rPr>
            <w:b/>
            <w:bCs/>
            <w:noProof/>
            <w:sz w:val="16"/>
            <w:szCs w:val="16"/>
          </w:rPr>
          <w:fldChar w:fldCharType="end"/>
        </w:r>
        <w:r>
          <w:rPr>
            <w:rFonts w:ascii="Calibri" w:hAnsi="Calibri" w:eastAsia="Calibri" w:cs="Calibri"/>
            <w:b/>
            <w:bCs/>
            <w:sz w:val="16"/>
            <w:szCs w:val="16"/>
          </w:rPr>
          <w:t xml:space="preserve"> | </w:t>
        </w:r>
        <w:r>
          <w:rPr>
            <w:rFonts w:ascii="Calibri" w:hAnsi="Calibri" w:eastAsia="Calibri" w:cs="Calibri"/>
            <w:color w:val="808080"/>
            <w:sz w:val="16"/>
            <w:szCs w:val="16"/>
          </w:rPr>
          <w:t>Page</w:t>
        </w:r>
      </w:p>
    </w:sdtContent>
  </w:sdt>
  <w:p w:rsidR="00480F19" w:rsidRDefault="00480F19" w14:paraId="00BB35E1"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80F19" w:rsidRDefault="00480F19" w14:paraId="1AD89D7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01B3D" w:rsidRDefault="00301B3D" w14:paraId="328C3452" w14:textId="77777777">
      <w:r>
        <w:separator/>
      </w:r>
    </w:p>
  </w:footnote>
  <w:footnote w:type="continuationSeparator" w:id="0">
    <w:p w:rsidR="00301B3D" w:rsidRDefault="00301B3D" w14:paraId="2DC9137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80F19" w:rsidRDefault="00480F19" w14:paraId="4AD52DC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480F19" w:rsidRDefault="00480F19" w14:paraId="13BCFB3E" w14:textId="77777777">
    <w:pPr>
      <w:pStyle w:val="Header"/>
    </w:pPr>
    <w:r>
      <w:rPr>
        <w:noProof/>
        <w:szCs w:val="20"/>
      </w:rPr>
      <mc:AlternateContent>
        <mc:Choice Requires="wps">
          <w:drawing>
            <wp:anchor distT="0" distB="0" distL="114300" distR="114300" simplePos="0" relativeHeight="251658240" behindDoc="0" locked="0" layoutInCell="1" allowOverlap="1" wp14:anchorId="3E8CE01B" wp14:editId="3D7E2ED5">
              <wp:simplePos x="0" y="0"/>
              <wp:positionH relativeFrom="column">
                <wp:posOffset>1682750</wp:posOffset>
              </wp:positionH>
              <wp:positionV relativeFrom="paragraph">
                <wp:posOffset>2540</wp:posOffset>
              </wp:positionV>
              <wp:extent cx="1485900" cy="571500"/>
              <wp:effectExtent l="0" t="2540" r="3175" b="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0F19" w:rsidRDefault="00480F19" w14:paraId="2CD77A65" w14:textId="777777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4F907B97">
            <v:shapetype id="_x0000_t202" coordsize="21600,21600" o:spt="202" path="m,l,21600r21600,l21600,xe" w14:anchorId="3E8CE01B">
              <v:stroke joinstyle="miter"/>
              <v:path gradientshapeok="t" o:connecttype="rect"/>
            </v:shapetype>
            <v:shape id="Text Box 21" style="position:absolute;left:0;text-align:left;margin-left:132.5pt;margin-top:.2pt;width:117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1L3gEAAKEDAAAOAAAAZHJzL2Uyb0RvYy54bWysU9tu2zAMfR+wfxD0vtgOkrU14hRdiw4D&#10;ugvQ7QNkWbKF2aJGKbGzrx8lp2m2vhV7ESiRPuQ5PN5cT0PP9gq9AVvxYpFzpqyExti24j++37+7&#10;5MwHYRvRg1UVPyjPr7dv32xGV6oldNA3ChmBWF+OruJdCK7MMi87NQi/AKcsJTXgIAJdsc0aFCOh&#10;D322zPP32QjYOASpvKfXuznJtwlfayXDV629CqyvOM0W0onprOOZbTeibFG4zsjjGOIVUwzCWGp6&#10;groTQbAdmhdQg5EIHnRYSBgy0NpIlTgQmyL/h81jJ5xKXEgc704y+f8HK7/sH903ZGH6ABMtMJHw&#10;7gHkT88s3HbCtuoGEcZOiYYaF1GybHS+PH4apfaljyD1+BkaWrLYBUhAk8YhqkI8GaHTAg4n0dUU&#10;mIwtV5frq5xSknLri2JNcWwhyqevHfrwUcHAYlBxpKUmdLF/8GEufSqJzSzcm75Pi+3tXw+EGV/S&#10;9HHgefQw1RNVRxY1NAfigTD7hHxNQQf4m7ORPFJx/2snUHHWf7KkxVWxWkVTpctqfbGkC55n6vOM&#10;sJKgKh44m8PbMBtx59C0HXWa1bdwQ/ppk6g9T3Wcm3yQxDl6Nhrt/J6qnv+s7R8AAAD//wMAUEsD&#10;BBQABgAIAAAAIQDRpykk2wAAAAcBAAAPAAAAZHJzL2Rvd25yZXYueG1sTI/NTsMwEITvSLyDtUjc&#10;qE2VViTNpkIgriDKj8TNjbdJ1HgdxW4T3p7lBMfRjGa+Kbez79WZxtgFRrhdGFDEdXAdNwjvb083&#10;d6BisuxsH5gQvinCtrq8KG3hwsSvdN6lRkkJx8IitCkNhdaxbsnbuAgDsXiHMHqbRI6NdqOdpNz3&#10;emnMWnvbsSy0dqCHlurj7uQRPp4PX5+ZeWke/WqYwmw0+1wjXl/N9xtQieb0F4ZffEGHSpj24cQu&#10;qh5huV7Jl4SQgRI7y3ORe4TcZKCrUv/nr34AAAD//wMAUEsBAi0AFAAGAAgAAAAhALaDOJL+AAAA&#10;4QEAABMAAAAAAAAAAAAAAAAAAAAAAFtDb250ZW50X1R5cGVzXS54bWxQSwECLQAUAAYACAAAACEA&#10;OP0h/9YAAACUAQAACwAAAAAAAAAAAAAAAAAvAQAAX3JlbHMvLnJlbHNQSwECLQAUAAYACAAAACEA&#10;gqNNS94BAAChAwAADgAAAAAAAAAAAAAAAAAuAgAAZHJzL2Uyb0RvYy54bWxQSwECLQAUAAYACAAA&#10;ACEA0acpJNsAAAAHAQAADwAAAAAAAAAAAAAAAAA4BAAAZHJzL2Rvd25yZXYueG1sUEsFBgAAAAAE&#10;AAQA8wAAAEAFAAAAAA==&#10;">
              <v:textbox>
                <w:txbxContent>
                  <w:p w:rsidR="00480F19" w:rsidRDefault="00480F19" w14:paraId="672A6659" w14:textId="77777777"/>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80F19" w:rsidRDefault="00480F19" w14:paraId="6A0EBA7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6E7F"/>
    <w:multiLevelType w:val="hybridMultilevel"/>
    <w:tmpl w:val="94A4051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 w15:restartNumberingAfterBreak="0">
    <w:nsid w:val="05862102"/>
    <w:multiLevelType w:val="hybridMultilevel"/>
    <w:tmpl w:val="32D2F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F70E3"/>
    <w:multiLevelType w:val="hybridMultilevel"/>
    <w:tmpl w:val="FE1039EC"/>
    <w:lvl w:ilvl="0" w:tplc="04090001">
      <w:start w:val="1"/>
      <w:numFmt w:val="bullet"/>
      <w:lvlText w:val=""/>
      <w:lvlJc w:val="left"/>
      <w:pPr>
        <w:ind w:left="1428" w:hanging="360"/>
      </w:pPr>
      <w:rPr>
        <w:rFonts w:hint="default" w:ascii="Symbol" w:hAnsi="Symbol"/>
      </w:rPr>
    </w:lvl>
    <w:lvl w:ilvl="1" w:tplc="04090003">
      <w:start w:val="1"/>
      <w:numFmt w:val="bullet"/>
      <w:lvlText w:val="o"/>
      <w:lvlJc w:val="left"/>
      <w:pPr>
        <w:ind w:left="2148" w:hanging="360"/>
      </w:pPr>
      <w:rPr>
        <w:rFonts w:hint="default" w:ascii="Courier New" w:hAnsi="Courier New" w:cs="Courier New"/>
      </w:rPr>
    </w:lvl>
    <w:lvl w:ilvl="2" w:tplc="04090005" w:tentative="1">
      <w:start w:val="1"/>
      <w:numFmt w:val="bullet"/>
      <w:lvlText w:val=""/>
      <w:lvlJc w:val="left"/>
      <w:pPr>
        <w:ind w:left="2868" w:hanging="360"/>
      </w:pPr>
      <w:rPr>
        <w:rFonts w:hint="default" w:ascii="Wingdings" w:hAnsi="Wingdings"/>
      </w:rPr>
    </w:lvl>
    <w:lvl w:ilvl="3" w:tplc="04090001" w:tentative="1">
      <w:start w:val="1"/>
      <w:numFmt w:val="bullet"/>
      <w:lvlText w:val=""/>
      <w:lvlJc w:val="left"/>
      <w:pPr>
        <w:ind w:left="3588" w:hanging="360"/>
      </w:pPr>
      <w:rPr>
        <w:rFonts w:hint="default" w:ascii="Symbol" w:hAnsi="Symbol"/>
      </w:rPr>
    </w:lvl>
    <w:lvl w:ilvl="4" w:tplc="04090003" w:tentative="1">
      <w:start w:val="1"/>
      <w:numFmt w:val="bullet"/>
      <w:lvlText w:val="o"/>
      <w:lvlJc w:val="left"/>
      <w:pPr>
        <w:ind w:left="4308" w:hanging="360"/>
      </w:pPr>
      <w:rPr>
        <w:rFonts w:hint="default" w:ascii="Courier New" w:hAnsi="Courier New" w:cs="Courier New"/>
      </w:rPr>
    </w:lvl>
    <w:lvl w:ilvl="5" w:tplc="04090005" w:tentative="1">
      <w:start w:val="1"/>
      <w:numFmt w:val="bullet"/>
      <w:lvlText w:val=""/>
      <w:lvlJc w:val="left"/>
      <w:pPr>
        <w:ind w:left="5028" w:hanging="360"/>
      </w:pPr>
      <w:rPr>
        <w:rFonts w:hint="default" w:ascii="Wingdings" w:hAnsi="Wingdings"/>
      </w:rPr>
    </w:lvl>
    <w:lvl w:ilvl="6" w:tplc="04090001" w:tentative="1">
      <w:start w:val="1"/>
      <w:numFmt w:val="bullet"/>
      <w:lvlText w:val=""/>
      <w:lvlJc w:val="left"/>
      <w:pPr>
        <w:ind w:left="5748" w:hanging="360"/>
      </w:pPr>
      <w:rPr>
        <w:rFonts w:hint="default" w:ascii="Symbol" w:hAnsi="Symbol"/>
      </w:rPr>
    </w:lvl>
    <w:lvl w:ilvl="7" w:tplc="04090003" w:tentative="1">
      <w:start w:val="1"/>
      <w:numFmt w:val="bullet"/>
      <w:lvlText w:val="o"/>
      <w:lvlJc w:val="left"/>
      <w:pPr>
        <w:ind w:left="6468" w:hanging="360"/>
      </w:pPr>
      <w:rPr>
        <w:rFonts w:hint="default" w:ascii="Courier New" w:hAnsi="Courier New" w:cs="Courier New"/>
      </w:rPr>
    </w:lvl>
    <w:lvl w:ilvl="8" w:tplc="04090005" w:tentative="1">
      <w:start w:val="1"/>
      <w:numFmt w:val="bullet"/>
      <w:lvlText w:val=""/>
      <w:lvlJc w:val="left"/>
      <w:pPr>
        <w:ind w:left="7188" w:hanging="360"/>
      </w:pPr>
      <w:rPr>
        <w:rFonts w:hint="default" w:ascii="Wingdings" w:hAnsi="Wingdings"/>
      </w:rPr>
    </w:lvl>
  </w:abstractNum>
  <w:abstractNum w:abstractNumId="3" w15:restartNumberingAfterBreak="0">
    <w:nsid w:val="0B502F89"/>
    <w:multiLevelType w:val="hybridMultilevel"/>
    <w:tmpl w:val="B0C62610"/>
    <w:lvl w:ilvl="0" w:tplc="32B0DEE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1441275C"/>
    <w:multiLevelType w:val="hybridMultilevel"/>
    <w:tmpl w:val="744CE0EC"/>
    <w:lvl w:ilvl="0" w:tplc="040C0001">
      <w:start w:val="1"/>
      <w:numFmt w:val="bullet"/>
      <w:lvlText w:val=""/>
      <w:lvlJc w:val="left"/>
      <w:pPr>
        <w:ind w:left="1776" w:hanging="360"/>
      </w:pPr>
      <w:rPr>
        <w:rFonts w:hint="default" w:ascii="Symbol" w:hAnsi="Symbol"/>
      </w:rPr>
    </w:lvl>
    <w:lvl w:ilvl="1" w:tplc="FFFFFFFF">
      <w:start w:val="1"/>
      <w:numFmt w:val="bullet"/>
      <w:lvlText w:val="o"/>
      <w:lvlJc w:val="left"/>
      <w:pPr>
        <w:ind w:left="2496" w:hanging="360"/>
      </w:pPr>
      <w:rPr>
        <w:rFonts w:hint="default" w:ascii="Courier New" w:hAnsi="Courier New"/>
      </w:r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5" w15:restartNumberingAfterBreak="0">
    <w:nsid w:val="15F22499"/>
    <w:multiLevelType w:val="hybridMultilevel"/>
    <w:tmpl w:val="9894EF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80401C2"/>
    <w:multiLevelType w:val="hybridMultilevel"/>
    <w:tmpl w:val="B0903384"/>
    <w:lvl w:ilvl="0" w:tplc="0409000F">
      <w:start w:val="1"/>
      <w:numFmt w:val="decimal"/>
      <w:lvlText w:val="%1."/>
      <w:lvlJc w:val="left"/>
      <w:pPr>
        <w:ind w:left="1890" w:hanging="360"/>
      </w:pPr>
      <w:rPr>
        <w:rFonts w:hint="default"/>
      </w:rPr>
    </w:lvl>
    <w:lvl w:ilvl="1" w:tplc="04090003" w:tentative="1">
      <w:start w:val="1"/>
      <w:numFmt w:val="bullet"/>
      <w:lvlText w:val="o"/>
      <w:lvlJc w:val="left"/>
      <w:pPr>
        <w:ind w:left="2610" w:hanging="360"/>
      </w:pPr>
      <w:rPr>
        <w:rFonts w:hint="default" w:ascii="Courier New" w:hAnsi="Courier New" w:cs="Courier New"/>
      </w:rPr>
    </w:lvl>
    <w:lvl w:ilvl="2" w:tplc="04090005" w:tentative="1">
      <w:start w:val="1"/>
      <w:numFmt w:val="bullet"/>
      <w:lvlText w:val=""/>
      <w:lvlJc w:val="left"/>
      <w:pPr>
        <w:ind w:left="3330" w:hanging="360"/>
      </w:pPr>
      <w:rPr>
        <w:rFonts w:hint="default" w:ascii="Wingdings" w:hAnsi="Wingdings"/>
      </w:rPr>
    </w:lvl>
    <w:lvl w:ilvl="3" w:tplc="04090001" w:tentative="1">
      <w:start w:val="1"/>
      <w:numFmt w:val="bullet"/>
      <w:lvlText w:val=""/>
      <w:lvlJc w:val="left"/>
      <w:pPr>
        <w:ind w:left="4050" w:hanging="360"/>
      </w:pPr>
      <w:rPr>
        <w:rFonts w:hint="default" w:ascii="Symbol" w:hAnsi="Symbol"/>
      </w:rPr>
    </w:lvl>
    <w:lvl w:ilvl="4" w:tplc="04090003" w:tentative="1">
      <w:start w:val="1"/>
      <w:numFmt w:val="bullet"/>
      <w:lvlText w:val="o"/>
      <w:lvlJc w:val="left"/>
      <w:pPr>
        <w:ind w:left="4770" w:hanging="360"/>
      </w:pPr>
      <w:rPr>
        <w:rFonts w:hint="default" w:ascii="Courier New" w:hAnsi="Courier New" w:cs="Courier New"/>
      </w:rPr>
    </w:lvl>
    <w:lvl w:ilvl="5" w:tplc="04090005" w:tentative="1">
      <w:start w:val="1"/>
      <w:numFmt w:val="bullet"/>
      <w:lvlText w:val=""/>
      <w:lvlJc w:val="left"/>
      <w:pPr>
        <w:ind w:left="5490" w:hanging="360"/>
      </w:pPr>
      <w:rPr>
        <w:rFonts w:hint="default" w:ascii="Wingdings" w:hAnsi="Wingdings"/>
      </w:rPr>
    </w:lvl>
    <w:lvl w:ilvl="6" w:tplc="04090001" w:tentative="1">
      <w:start w:val="1"/>
      <w:numFmt w:val="bullet"/>
      <w:lvlText w:val=""/>
      <w:lvlJc w:val="left"/>
      <w:pPr>
        <w:ind w:left="6210" w:hanging="360"/>
      </w:pPr>
      <w:rPr>
        <w:rFonts w:hint="default" w:ascii="Symbol" w:hAnsi="Symbol"/>
      </w:rPr>
    </w:lvl>
    <w:lvl w:ilvl="7" w:tplc="04090003" w:tentative="1">
      <w:start w:val="1"/>
      <w:numFmt w:val="bullet"/>
      <w:lvlText w:val="o"/>
      <w:lvlJc w:val="left"/>
      <w:pPr>
        <w:ind w:left="6930" w:hanging="360"/>
      </w:pPr>
      <w:rPr>
        <w:rFonts w:hint="default" w:ascii="Courier New" w:hAnsi="Courier New" w:cs="Courier New"/>
      </w:rPr>
    </w:lvl>
    <w:lvl w:ilvl="8" w:tplc="04090005" w:tentative="1">
      <w:start w:val="1"/>
      <w:numFmt w:val="bullet"/>
      <w:lvlText w:val=""/>
      <w:lvlJc w:val="left"/>
      <w:pPr>
        <w:ind w:left="7650" w:hanging="360"/>
      </w:pPr>
      <w:rPr>
        <w:rFonts w:hint="default" w:ascii="Wingdings" w:hAnsi="Wingdings"/>
      </w:rPr>
    </w:lvl>
  </w:abstractNum>
  <w:abstractNum w:abstractNumId="7" w15:restartNumberingAfterBreak="0">
    <w:nsid w:val="18785752"/>
    <w:multiLevelType w:val="hybridMultilevel"/>
    <w:tmpl w:val="589CCC4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15:restartNumberingAfterBreak="0">
    <w:nsid w:val="23CB54C0"/>
    <w:multiLevelType w:val="multilevel"/>
    <w:tmpl w:val="5F7464A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363F84"/>
    <w:multiLevelType w:val="multilevel"/>
    <w:tmpl w:val="FA2E73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9D208BD"/>
    <w:multiLevelType w:val="hybridMultilevel"/>
    <w:tmpl w:val="D974F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D752AA"/>
    <w:multiLevelType w:val="hybridMultilevel"/>
    <w:tmpl w:val="330255FE"/>
    <w:lvl w:ilvl="0" w:tplc="04090003">
      <w:start w:val="1"/>
      <w:numFmt w:val="bullet"/>
      <w:lvlText w:val="o"/>
      <w:lvlJc w:val="left"/>
      <w:pPr>
        <w:ind w:left="1440" w:hanging="360"/>
      </w:pPr>
      <w:rPr>
        <w:rFonts w:hint="default" w:ascii="Courier New" w:hAnsi="Courier New" w:cs="Courier New"/>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2" w15:restartNumberingAfterBreak="0">
    <w:nsid w:val="2B1A39F3"/>
    <w:multiLevelType w:val="hybridMultilevel"/>
    <w:tmpl w:val="DDBAAFE8"/>
    <w:lvl w:ilvl="0" w:tplc="040C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E9F3DC3"/>
    <w:multiLevelType w:val="hybridMultilevel"/>
    <w:tmpl w:val="5DB69F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6312B5D"/>
    <w:multiLevelType w:val="hybridMultilevel"/>
    <w:tmpl w:val="7C0C62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883219"/>
    <w:multiLevelType w:val="hybridMultilevel"/>
    <w:tmpl w:val="53F8CF02"/>
    <w:lvl w:ilvl="0" w:tplc="040C0003">
      <w:start w:val="1"/>
      <w:numFmt w:val="bullet"/>
      <w:lvlText w:val="o"/>
      <w:lvlJc w:val="left"/>
      <w:pPr>
        <w:ind w:left="720" w:hanging="360"/>
      </w:pPr>
      <w:rPr>
        <w:rFonts w:hint="default" w:ascii="Courier New" w:hAnsi="Courier New" w:cs="Courier New"/>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16" w15:restartNumberingAfterBreak="0">
    <w:nsid w:val="37C12DF6"/>
    <w:multiLevelType w:val="hybridMultilevel"/>
    <w:tmpl w:val="B7ACDCE0"/>
    <w:lvl w:ilvl="0" w:tplc="B81828AC">
      <w:start w:val="2"/>
      <w:numFmt w:val="bullet"/>
      <w:lvlText w:val="-"/>
      <w:lvlJc w:val="left"/>
      <w:pPr>
        <w:ind w:left="720" w:hanging="360"/>
      </w:pPr>
      <w:rPr>
        <w:rFonts w:hint="default" w:ascii="Calibri" w:hAnsi="Calibri" w:eastAsia="Calibri" w:cs="Calibr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7FF7579"/>
    <w:multiLevelType w:val="singleLevel"/>
    <w:tmpl w:val="040C000B"/>
    <w:lvl w:ilvl="0">
      <w:start w:val="1"/>
      <w:numFmt w:val="bullet"/>
      <w:lvlText w:val=""/>
      <w:lvlJc w:val="left"/>
      <w:pPr>
        <w:ind w:left="720" w:hanging="360"/>
      </w:pPr>
      <w:rPr>
        <w:rFonts w:hint="default" w:ascii="Wingdings" w:hAnsi="Wingdings"/>
      </w:rPr>
    </w:lvl>
  </w:abstractNum>
  <w:abstractNum w:abstractNumId="18" w15:restartNumberingAfterBreak="0">
    <w:nsid w:val="3A162643"/>
    <w:multiLevelType w:val="hybridMultilevel"/>
    <w:tmpl w:val="A2F64BEE"/>
    <w:lvl w:ilvl="0" w:tplc="778CA89C">
      <w:start w:val="1"/>
      <w:numFmt w:val="bullet"/>
      <w:pStyle w:val="listbullet1"/>
      <w:lvlText w:val=""/>
      <w:lvlJc w:val="left"/>
      <w:pPr>
        <w:tabs>
          <w:tab w:val="num" w:pos="720"/>
        </w:tabs>
        <w:ind w:left="720" w:hanging="360"/>
      </w:pPr>
      <w:rPr>
        <w:rFonts w:hint="default" w:ascii="Symbol" w:hAnsi="Symbol" w:eastAsia="Times New Roman"/>
        <w:color w:val="auto"/>
      </w:rPr>
    </w:lvl>
    <w:lvl w:ilvl="1" w:tplc="ABE61F5C">
      <w:start w:val="1"/>
      <w:numFmt w:val="bullet"/>
      <w:lvlText w:val="&gt;"/>
      <w:lvlJc w:val="left"/>
      <w:pPr>
        <w:tabs>
          <w:tab w:val="num" w:pos="1800"/>
        </w:tabs>
        <w:ind w:left="1800" w:hanging="360"/>
      </w:pPr>
      <w:rPr>
        <w:rFonts w:hint="default" w:ascii="Courier New" w:hAnsi="Courier New"/>
        <w:color w:val="auto"/>
      </w:rPr>
    </w:lvl>
    <w:lvl w:ilvl="2" w:tplc="F3E09A62">
      <w:start w:val="1"/>
      <w:numFmt w:val="bullet"/>
      <w:lvlText w:val=""/>
      <w:lvlJc w:val="left"/>
      <w:pPr>
        <w:tabs>
          <w:tab w:val="num" w:pos="2520"/>
        </w:tabs>
        <w:ind w:left="2520" w:hanging="360"/>
      </w:pPr>
      <w:rPr>
        <w:rFonts w:hint="default" w:ascii="Symbol" w:hAnsi="Symbol"/>
        <w:color w:val="auto"/>
      </w:rPr>
    </w:lvl>
    <w:lvl w:ilvl="3" w:tplc="08090001" w:tentative="1">
      <w:start w:val="1"/>
      <w:numFmt w:val="bullet"/>
      <w:lvlText w:val=""/>
      <w:lvlJc w:val="left"/>
      <w:pPr>
        <w:tabs>
          <w:tab w:val="num" w:pos="3240"/>
        </w:tabs>
        <w:ind w:left="3240" w:hanging="360"/>
      </w:pPr>
      <w:rPr>
        <w:rFonts w:hint="default" w:ascii="Symbol" w:hAnsi="Symbol"/>
      </w:rPr>
    </w:lvl>
    <w:lvl w:ilvl="4" w:tplc="08090003" w:tentative="1">
      <w:start w:val="1"/>
      <w:numFmt w:val="bullet"/>
      <w:lvlText w:val="o"/>
      <w:lvlJc w:val="left"/>
      <w:pPr>
        <w:tabs>
          <w:tab w:val="num" w:pos="3960"/>
        </w:tabs>
        <w:ind w:left="3960" w:hanging="360"/>
      </w:pPr>
      <w:rPr>
        <w:rFonts w:hint="default" w:ascii="Courier New" w:hAnsi="Courier New" w:cs="Symbol"/>
      </w:rPr>
    </w:lvl>
    <w:lvl w:ilvl="5" w:tplc="08090005" w:tentative="1">
      <w:start w:val="1"/>
      <w:numFmt w:val="bullet"/>
      <w:lvlText w:val=""/>
      <w:lvlJc w:val="left"/>
      <w:pPr>
        <w:tabs>
          <w:tab w:val="num" w:pos="4680"/>
        </w:tabs>
        <w:ind w:left="4680" w:hanging="360"/>
      </w:pPr>
      <w:rPr>
        <w:rFonts w:hint="default" w:ascii="Wingdings" w:hAnsi="Wingdings"/>
      </w:rPr>
    </w:lvl>
    <w:lvl w:ilvl="6" w:tplc="08090001" w:tentative="1">
      <w:start w:val="1"/>
      <w:numFmt w:val="bullet"/>
      <w:lvlText w:val=""/>
      <w:lvlJc w:val="left"/>
      <w:pPr>
        <w:tabs>
          <w:tab w:val="num" w:pos="5400"/>
        </w:tabs>
        <w:ind w:left="5400" w:hanging="360"/>
      </w:pPr>
      <w:rPr>
        <w:rFonts w:hint="default" w:ascii="Symbol" w:hAnsi="Symbol"/>
      </w:rPr>
    </w:lvl>
    <w:lvl w:ilvl="7" w:tplc="08090003" w:tentative="1">
      <w:start w:val="1"/>
      <w:numFmt w:val="bullet"/>
      <w:lvlText w:val="o"/>
      <w:lvlJc w:val="left"/>
      <w:pPr>
        <w:tabs>
          <w:tab w:val="num" w:pos="6120"/>
        </w:tabs>
        <w:ind w:left="6120" w:hanging="360"/>
      </w:pPr>
      <w:rPr>
        <w:rFonts w:hint="default" w:ascii="Courier New" w:hAnsi="Courier New" w:cs="Symbol"/>
      </w:rPr>
    </w:lvl>
    <w:lvl w:ilvl="8" w:tplc="08090005" w:tentative="1">
      <w:start w:val="1"/>
      <w:numFmt w:val="bullet"/>
      <w:lvlText w:val=""/>
      <w:lvlJc w:val="left"/>
      <w:pPr>
        <w:tabs>
          <w:tab w:val="num" w:pos="6840"/>
        </w:tabs>
        <w:ind w:left="6840" w:hanging="360"/>
      </w:pPr>
      <w:rPr>
        <w:rFonts w:hint="default" w:ascii="Wingdings" w:hAnsi="Wingdings"/>
      </w:rPr>
    </w:lvl>
  </w:abstractNum>
  <w:abstractNum w:abstractNumId="19" w15:restartNumberingAfterBreak="0">
    <w:nsid w:val="3A3E1C45"/>
    <w:multiLevelType w:val="hybridMultilevel"/>
    <w:tmpl w:val="90E0817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0" w15:restartNumberingAfterBreak="0">
    <w:nsid w:val="3E172CCB"/>
    <w:multiLevelType w:val="hybridMultilevel"/>
    <w:tmpl w:val="DCBA8482"/>
    <w:lvl w:ilvl="0" w:tplc="04090001">
      <w:start w:val="1"/>
      <w:numFmt w:val="bullet"/>
      <w:lvlText w:val=""/>
      <w:lvlJc w:val="left"/>
      <w:pPr>
        <w:ind w:left="720" w:hanging="360"/>
      </w:pPr>
      <w:rPr>
        <w:rFonts w:hint="default" w:ascii="Symbol" w:hAnsi="Symbol"/>
      </w:rPr>
    </w:lvl>
    <w:lvl w:ilvl="1" w:tplc="88BAC7EE">
      <w:numFmt w:val="bullet"/>
      <w:lvlText w:val="-"/>
      <w:lvlJc w:val="left"/>
      <w:pPr>
        <w:ind w:left="1440" w:hanging="360"/>
      </w:pPr>
      <w:rPr>
        <w:rFonts w:hint="default" w:ascii="Arial" w:hAnsi="Arial" w:cs="Arial" w:eastAsiaTheme="minorHAns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3B66E1A"/>
    <w:multiLevelType w:val="hybridMultilevel"/>
    <w:tmpl w:val="659ED4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48851DE"/>
    <w:multiLevelType w:val="hybridMultilevel"/>
    <w:tmpl w:val="92C65898"/>
    <w:lvl w:ilvl="0" w:tplc="3C145E96">
      <w:start w:val="1"/>
      <w:numFmt w:val="upperLetter"/>
      <w:lvlText w:val="%1."/>
      <w:lvlJc w:val="left"/>
      <w:pPr>
        <w:ind w:left="1065" w:hanging="360"/>
      </w:pPr>
      <w:rPr>
        <w:rFonts w:hint="default"/>
        <w:b/>
        <w:sz w:val="28"/>
      </w:rPr>
    </w:lvl>
    <w:lvl w:ilvl="1" w:tplc="04090019">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15:restartNumberingAfterBreak="0">
    <w:nsid w:val="45CA1BEC"/>
    <w:multiLevelType w:val="hybridMultilevel"/>
    <w:tmpl w:val="421A67F8"/>
    <w:lvl w:ilvl="0" w:tplc="AE72B798">
      <w:start w:val="1"/>
      <w:numFmt w:val="bullet"/>
      <w:lvlText w:val=""/>
      <w:lvlJc w:val="left"/>
      <w:pPr>
        <w:ind w:left="2136" w:hanging="360"/>
      </w:pPr>
      <w:rPr>
        <w:rFonts w:hint="default" w:ascii="Symbol" w:hAnsi="Symbol"/>
      </w:rPr>
    </w:lvl>
    <w:lvl w:ilvl="1" w:tplc="04090003" w:tentative="1">
      <w:start w:val="1"/>
      <w:numFmt w:val="bullet"/>
      <w:lvlText w:val="o"/>
      <w:lvlJc w:val="left"/>
      <w:pPr>
        <w:ind w:left="2856" w:hanging="360"/>
      </w:pPr>
      <w:rPr>
        <w:rFonts w:hint="default" w:ascii="Courier New" w:hAnsi="Courier New" w:cs="Courier New"/>
      </w:rPr>
    </w:lvl>
    <w:lvl w:ilvl="2" w:tplc="04090005" w:tentative="1">
      <w:start w:val="1"/>
      <w:numFmt w:val="bullet"/>
      <w:lvlText w:val=""/>
      <w:lvlJc w:val="left"/>
      <w:pPr>
        <w:ind w:left="3576" w:hanging="360"/>
      </w:pPr>
      <w:rPr>
        <w:rFonts w:hint="default" w:ascii="Wingdings" w:hAnsi="Wingdings"/>
      </w:rPr>
    </w:lvl>
    <w:lvl w:ilvl="3" w:tplc="04090001" w:tentative="1">
      <w:start w:val="1"/>
      <w:numFmt w:val="bullet"/>
      <w:lvlText w:val=""/>
      <w:lvlJc w:val="left"/>
      <w:pPr>
        <w:ind w:left="4296" w:hanging="360"/>
      </w:pPr>
      <w:rPr>
        <w:rFonts w:hint="default" w:ascii="Symbol" w:hAnsi="Symbol"/>
      </w:rPr>
    </w:lvl>
    <w:lvl w:ilvl="4" w:tplc="04090003" w:tentative="1">
      <w:start w:val="1"/>
      <w:numFmt w:val="bullet"/>
      <w:lvlText w:val="o"/>
      <w:lvlJc w:val="left"/>
      <w:pPr>
        <w:ind w:left="5016" w:hanging="360"/>
      </w:pPr>
      <w:rPr>
        <w:rFonts w:hint="default" w:ascii="Courier New" w:hAnsi="Courier New" w:cs="Courier New"/>
      </w:rPr>
    </w:lvl>
    <w:lvl w:ilvl="5" w:tplc="04090005" w:tentative="1">
      <w:start w:val="1"/>
      <w:numFmt w:val="bullet"/>
      <w:lvlText w:val=""/>
      <w:lvlJc w:val="left"/>
      <w:pPr>
        <w:ind w:left="5736" w:hanging="360"/>
      </w:pPr>
      <w:rPr>
        <w:rFonts w:hint="default" w:ascii="Wingdings" w:hAnsi="Wingdings"/>
      </w:rPr>
    </w:lvl>
    <w:lvl w:ilvl="6" w:tplc="04090001" w:tentative="1">
      <w:start w:val="1"/>
      <w:numFmt w:val="bullet"/>
      <w:lvlText w:val=""/>
      <w:lvlJc w:val="left"/>
      <w:pPr>
        <w:ind w:left="6456" w:hanging="360"/>
      </w:pPr>
      <w:rPr>
        <w:rFonts w:hint="default" w:ascii="Symbol" w:hAnsi="Symbol"/>
      </w:rPr>
    </w:lvl>
    <w:lvl w:ilvl="7" w:tplc="04090003" w:tentative="1">
      <w:start w:val="1"/>
      <w:numFmt w:val="bullet"/>
      <w:lvlText w:val="o"/>
      <w:lvlJc w:val="left"/>
      <w:pPr>
        <w:ind w:left="7176" w:hanging="360"/>
      </w:pPr>
      <w:rPr>
        <w:rFonts w:hint="default" w:ascii="Courier New" w:hAnsi="Courier New" w:cs="Courier New"/>
      </w:rPr>
    </w:lvl>
    <w:lvl w:ilvl="8" w:tplc="04090005" w:tentative="1">
      <w:start w:val="1"/>
      <w:numFmt w:val="bullet"/>
      <w:lvlText w:val=""/>
      <w:lvlJc w:val="left"/>
      <w:pPr>
        <w:ind w:left="7896" w:hanging="360"/>
      </w:pPr>
      <w:rPr>
        <w:rFonts w:hint="default" w:ascii="Wingdings" w:hAnsi="Wingdings"/>
      </w:rPr>
    </w:lvl>
  </w:abstractNum>
  <w:abstractNum w:abstractNumId="24" w15:restartNumberingAfterBreak="0">
    <w:nsid w:val="49FB55E0"/>
    <w:multiLevelType w:val="hybridMultilevel"/>
    <w:tmpl w:val="190E8212"/>
    <w:lvl w:ilvl="0" w:tplc="FD9ABC90">
      <w:start w:val="1"/>
      <w:numFmt w:val="decimal"/>
      <w:lvlText w:val="%1."/>
      <w:lvlJc w:val="left"/>
      <w:pPr>
        <w:ind w:left="720" w:hanging="360"/>
      </w:pPr>
      <w:rPr>
        <w:rFonts w:hint="default"/>
      </w:rPr>
    </w:lvl>
    <w:lvl w:ilvl="1" w:tplc="8E389F90">
      <w:start w:val="1"/>
      <w:numFmt w:val="lowerLetter"/>
      <w:lvlText w:val="%2."/>
      <w:lvlJc w:val="left"/>
      <w:pPr>
        <w:ind w:left="1440" w:hanging="360"/>
      </w:pPr>
    </w:lvl>
    <w:lvl w:ilvl="2" w:tplc="D834FD3E" w:tentative="1">
      <w:start w:val="1"/>
      <w:numFmt w:val="lowerRoman"/>
      <w:lvlText w:val="%3."/>
      <w:lvlJc w:val="right"/>
      <w:pPr>
        <w:ind w:left="2160" w:hanging="180"/>
      </w:pPr>
    </w:lvl>
    <w:lvl w:ilvl="3" w:tplc="D7AEA68A" w:tentative="1">
      <w:start w:val="1"/>
      <w:numFmt w:val="decimal"/>
      <w:lvlText w:val="%4."/>
      <w:lvlJc w:val="left"/>
      <w:pPr>
        <w:ind w:left="2880" w:hanging="360"/>
      </w:pPr>
    </w:lvl>
    <w:lvl w:ilvl="4" w:tplc="A7666104" w:tentative="1">
      <w:start w:val="1"/>
      <w:numFmt w:val="lowerLetter"/>
      <w:lvlText w:val="%5."/>
      <w:lvlJc w:val="left"/>
      <w:pPr>
        <w:ind w:left="3600" w:hanging="360"/>
      </w:pPr>
    </w:lvl>
    <w:lvl w:ilvl="5" w:tplc="6302BB54" w:tentative="1">
      <w:start w:val="1"/>
      <w:numFmt w:val="lowerRoman"/>
      <w:lvlText w:val="%6."/>
      <w:lvlJc w:val="right"/>
      <w:pPr>
        <w:ind w:left="4320" w:hanging="180"/>
      </w:pPr>
    </w:lvl>
    <w:lvl w:ilvl="6" w:tplc="309EA8BC" w:tentative="1">
      <w:start w:val="1"/>
      <w:numFmt w:val="decimal"/>
      <w:lvlText w:val="%7."/>
      <w:lvlJc w:val="left"/>
      <w:pPr>
        <w:ind w:left="5040" w:hanging="360"/>
      </w:pPr>
    </w:lvl>
    <w:lvl w:ilvl="7" w:tplc="C5A62052" w:tentative="1">
      <w:start w:val="1"/>
      <w:numFmt w:val="lowerLetter"/>
      <w:lvlText w:val="%8."/>
      <w:lvlJc w:val="left"/>
      <w:pPr>
        <w:ind w:left="5760" w:hanging="360"/>
      </w:pPr>
    </w:lvl>
    <w:lvl w:ilvl="8" w:tplc="6DF25FEA" w:tentative="1">
      <w:start w:val="1"/>
      <w:numFmt w:val="lowerRoman"/>
      <w:lvlText w:val="%9."/>
      <w:lvlJc w:val="right"/>
      <w:pPr>
        <w:ind w:left="6480" w:hanging="180"/>
      </w:pPr>
    </w:lvl>
  </w:abstractNum>
  <w:abstractNum w:abstractNumId="25" w15:restartNumberingAfterBreak="0">
    <w:nsid w:val="4D0F7C82"/>
    <w:multiLevelType w:val="hybridMultilevel"/>
    <w:tmpl w:val="A102459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6" w15:restartNumberingAfterBreak="0">
    <w:nsid w:val="4DB5549E"/>
    <w:multiLevelType w:val="hybridMultilevel"/>
    <w:tmpl w:val="518A8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E15CFC"/>
    <w:multiLevelType w:val="hybridMultilevel"/>
    <w:tmpl w:val="CEFAE2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7F9244"/>
    <w:multiLevelType w:val="hybridMultilevel"/>
    <w:tmpl w:val="3106364E"/>
    <w:lvl w:ilvl="0" w:tplc="AE72B798">
      <w:start w:val="1"/>
      <w:numFmt w:val="bullet"/>
      <w:lvlText w:val=""/>
      <w:lvlJc w:val="left"/>
      <w:pPr>
        <w:ind w:left="1776" w:hanging="360"/>
      </w:pPr>
      <w:rPr>
        <w:rFonts w:hint="default" w:ascii="Symbol" w:hAnsi="Symbol"/>
      </w:rPr>
    </w:lvl>
    <w:lvl w:ilvl="1" w:tplc="E90CFCCA">
      <w:start w:val="1"/>
      <w:numFmt w:val="bullet"/>
      <w:lvlText w:val="o"/>
      <w:lvlJc w:val="left"/>
      <w:pPr>
        <w:ind w:left="2496" w:hanging="360"/>
      </w:pPr>
      <w:rPr>
        <w:rFonts w:hint="default" w:ascii="Courier New" w:hAnsi="Courier New"/>
      </w:rPr>
    </w:lvl>
    <w:lvl w:ilvl="2" w:tplc="92183C82">
      <w:start w:val="1"/>
      <w:numFmt w:val="bullet"/>
      <w:lvlText w:val=""/>
      <w:lvlJc w:val="left"/>
      <w:pPr>
        <w:ind w:left="3216" w:hanging="360"/>
      </w:pPr>
      <w:rPr>
        <w:rFonts w:hint="default" w:ascii="Wingdings" w:hAnsi="Wingdings"/>
      </w:rPr>
    </w:lvl>
    <w:lvl w:ilvl="3" w:tplc="B7C217D4">
      <w:start w:val="1"/>
      <w:numFmt w:val="bullet"/>
      <w:lvlText w:val=""/>
      <w:lvlJc w:val="left"/>
      <w:pPr>
        <w:ind w:left="3936" w:hanging="360"/>
      </w:pPr>
      <w:rPr>
        <w:rFonts w:hint="default" w:ascii="Symbol" w:hAnsi="Symbol"/>
      </w:rPr>
    </w:lvl>
    <w:lvl w:ilvl="4" w:tplc="5F9AF4A0">
      <w:start w:val="1"/>
      <w:numFmt w:val="bullet"/>
      <w:lvlText w:val="o"/>
      <w:lvlJc w:val="left"/>
      <w:pPr>
        <w:ind w:left="4656" w:hanging="360"/>
      </w:pPr>
      <w:rPr>
        <w:rFonts w:hint="default" w:ascii="Courier New" w:hAnsi="Courier New"/>
      </w:rPr>
    </w:lvl>
    <w:lvl w:ilvl="5" w:tplc="334A00A4">
      <w:start w:val="1"/>
      <w:numFmt w:val="bullet"/>
      <w:lvlText w:val=""/>
      <w:lvlJc w:val="left"/>
      <w:pPr>
        <w:ind w:left="5376" w:hanging="360"/>
      </w:pPr>
      <w:rPr>
        <w:rFonts w:hint="default" w:ascii="Wingdings" w:hAnsi="Wingdings"/>
      </w:rPr>
    </w:lvl>
    <w:lvl w:ilvl="6" w:tplc="E270A050">
      <w:start w:val="1"/>
      <w:numFmt w:val="bullet"/>
      <w:lvlText w:val=""/>
      <w:lvlJc w:val="left"/>
      <w:pPr>
        <w:ind w:left="6096" w:hanging="360"/>
      </w:pPr>
      <w:rPr>
        <w:rFonts w:hint="default" w:ascii="Symbol" w:hAnsi="Symbol"/>
      </w:rPr>
    </w:lvl>
    <w:lvl w:ilvl="7" w:tplc="A0A45026">
      <w:start w:val="1"/>
      <w:numFmt w:val="bullet"/>
      <w:lvlText w:val="o"/>
      <w:lvlJc w:val="left"/>
      <w:pPr>
        <w:ind w:left="6816" w:hanging="360"/>
      </w:pPr>
      <w:rPr>
        <w:rFonts w:hint="default" w:ascii="Courier New" w:hAnsi="Courier New"/>
      </w:rPr>
    </w:lvl>
    <w:lvl w:ilvl="8" w:tplc="13B2D9BA">
      <w:start w:val="1"/>
      <w:numFmt w:val="bullet"/>
      <w:lvlText w:val=""/>
      <w:lvlJc w:val="left"/>
      <w:pPr>
        <w:ind w:left="7536" w:hanging="360"/>
      </w:pPr>
      <w:rPr>
        <w:rFonts w:hint="default" w:ascii="Wingdings" w:hAnsi="Wingdings"/>
      </w:rPr>
    </w:lvl>
  </w:abstractNum>
  <w:abstractNum w:abstractNumId="29" w15:restartNumberingAfterBreak="0">
    <w:nsid w:val="57DD0F95"/>
    <w:multiLevelType w:val="hybridMultilevel"/>
    <w:tmpl w:val="9B4EA6D8"/>
    <w:lvl w:ilvl="0" w:tplc="04090017">
      <w:start w:val="1"/>
      <w:numFmt w:val="lowerLetter"/>
      <w:lvlText w:val="%1)"/>
      <w:lvlJc w:val="left"/>
      <w:pPr>
        <w:ind w:left="960" w:hanging="360"/>
      </w:pPr>
    </w:lvl>
    <w:lvl w:ilvl="1" w:tplc="04090019">
      <w:start w:val="1"/>
      <w:numFmt w:val="lowerLetter"/>
      <w:lvlText w:val="%2."/>
      <w:lvlJc w:val="left"/>
      <w:pPr>
        <w:ind w:left="1680" w:hanging="360"/>
      </w:pPr>
    </w:lvl>
    <w:lvl w:ilvl="2" w:tplc="2B1AEEF4">
      <w:start w:val="3"/>
      <w:numFmt w:val="decimal"/>
      <w:lvlText w:val="%3"/>
      <w:lvlJc w:val="left"/>
      <w:pPr>
        <w:ind w:left="2580" w:hanging="360"/>
      </w:pPr>
      <w:rPr>
        <w:rFonts w:hint="default"/>
      </w:r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0" w15:restartNumberingAfterBreak="0">
    <w:nsid w:val="59210E25"/>
    <w:multiLevelType w:val="multilevel"/>
    <w:tmpl w:val="EA4CE98E"/>
    <w:lvl w:ilvl="0">
      <w:start w:val="1"/>
      <w:numFmt w:val="bullet"/>
      <w:lvlText w:val=""/>
      <w:lvlJc w:val="left"/>
      <w:pPr>
        <w:ind w:left="721" w:hanging="360"/>
      </w:pPr>
      <w:rPr>
        <w:rFonts w:hint="default" w:ascii="Symbol" w:hAnsi="Symbol"/>
      </w:rPr>
    </w:lvl>
    <w:lvl w:ilvl="1">
      <w:start w:val="1"/>
      <w:numFmt w:val="bullet"/>
      <w:lvlText w:val=""/>
      <w:lvlJc w:val="left"/>
      <w:pPr>
        <w:ind w:left="1441" w:hanging="360"/>
      </w:pPr>
      <w:rPr>
        <w:rFonts w:hint="default" w:ascii="Symbol" w:hAnsi="Symbol"/>
      </w:rPr>
    </w:lvl>
    <w:lvl w:ilvl="2">
      <w:start w:val="1"/>
      <w:numFmt w:val="bullet"/>
      <w:lvlText w:val=""/>
      <w:lvlJc w:val="left"/>
      <w:pPr>
        <w:ind w:left="2161" w:hanging="360"/>
      </w:pPr>
      <w:rPr>
        <w:rFonts w:hint="default" w:ascii="Wingdings" w:hAnsi="Wingdings"/>
      </w:rPr>
    </w:lvl>
    <w:lvl w:ilvl="3">
      <w:start w:val="1"/>
      <w:numFmt w:val="bullet"/>
      <w:lvlText w:val=""/>
      <w:lvlJc w:val="left"/>
      <w:pPr>
        <w:ind w:left="2881" w:hanging="360"/>
      </w:pPr>
      <w:rPr>
        <w:rFonts w:hint="default" w:ascii="Symbol" w:hAnsi="Symbol"/>
      </w:rPr>
    </w:lvl>
    <w:lvl w:ilvl="4">
      <w:start w:val="1"/>
      <w:numFmt w:val="bullet"/>
      <w:lvlText w:val="o"/>
      <w:lvlJc w:val="left"/>
      <w:pPr>
        <w:ind w:left="3601" w:hanging="360"/>
      </w:pPr>
      <w:rPr>
        <w:rFonts w:hint="default" w:ascii="Courier New" w:hAnsi="Courier New"/>
      </w:rPr>
    </w:lvl>
    <w:lvl w:ilvl="5">
      <w:start w:val="1"/>
      <w:numFmt w:val="bullet"/>
      <w:lvlText w:val=""/>
      <w:lvlJc w:val="left"/>
      <w:pPr>
        <w:ind w:left="4321" w:hanging="360"/>
      </w:pPr>
      <w:rPr>
        <w:rFonts w:hint="default" w:ascii="Wingdings" w:hAnsi="Wingdings"/>
      </w:rPr>
    </w:lvl>
    <w:lvl w:ilvl="6">
      <w:start w:val="1"/>
      <w:numFmt w:val="bullet"/>
      <w:lvlText w:val=""/>
      <w:lvlJc w:val="left"/>
      <w:pPr>
        <w:ind w:left="5041" w:hanging="360"/>
      </w:pPr>
      <w:rPr>
        <w:rFonts w:hint="default" w:ascii="Symbol" w:hAnsi="Symbol"/>
      </w:rPr>
    </w:lvl>
    <w:lvl w:ilvl="7">
      <w:start w:val="1"/>
      <w:numFmt w:val="bullet"/>
      <w:lvlText w:val="o"/>
      <w:lvlJc w:val="left"/>
      <w:pPr>
        <w:ind w:left="5761" w:hanging="360"/>
      </w:pPr>
      <w:rPr>
        <w:rFonts w:hint="default" w:ascii="Courier New" w:hAnsi="Courier New"/>
      </w:rPr>
    </w:lvl>
    <w:lvl w:ilvl="8">
      <w:start w:val="1"/>
      <w:numFmt w:val="bullet"/>
      <w:lvlText w:val=""/>
      <w:lvlJc w:val="left"/>
      <w:pPr>
        <w:ind w:left="6481" w:hanging="360"/>
      </w:pPr>
      <w:rPr>
        <w:rFonts w:hint="default" w:ascii="Wingdings" w:hAnsi="Wingdings"/>
      </w:rPr>
    </w:lvl>
  </w:abstractNum>
  <w:abstractNum w:abstractNumId="31" w15:restartNumberingAfterBreak="0">
    <w:nsid w:val="5EEC3F20"/>
    <w:multiLevelType w:val="hybridMultilevel"/>
    <w:tmpl w:val="F246174C"/>
    <w:lvl w:ilvl="0" w:tplc="040C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5FF33B7E"/>
    <w:multiLevelType w:val="hybridMultilevel"/>
    <w:tmpl w:val="39886918"/>
    <w:lvl w:ilvl="0" w:tplc="04090001">
      <w:start w:val="1"/>
      <w:numFmt w:val="bullet"/>
      <w:lvlText w:val=""/>
      <w:lvlJc w:val="left"/>
      <w:pPr>
        <w:ind w:left="1785" w:hanging="360"/>
      </w:pPr>
      <w:rPr>
        <w:rFonts w:hint="default" w:ascii="Symbol" w:hAnsi="Symbol"/>
      </w:rPr>
    </w:lvl>
    <w:lvl w:ilvl="1" w:tplc="04090003" w:tentative="1">
      <w:start w:val="1"/>
      <w:numFmt w:val="bullet"/>
      <w:lvlText w:val="o"/>
      <w:lvlJc w:val="left"/>
      <w:pPr>
        <w:ind w:left="2505" w:hanging="360"/>
      </w:pPr>
      <w:rPr>
        <w:rFonts w:hint="default" w:ascii="Courier New" w:hAnsi="Courier New" w:cs="Courier New"/>
      </w:rPr>
    </w:lvl>
    <w:lvl w:ilvl="2" w:tplc="04090005" w:tentative="1">
      <w:start w:val="1"/>
      <w:numFmt w:val="bullet"/>
      <w:lvlText w:val=""/>
      <w:lvlJc w:val="left"/>
      <w:pPr>
        <w:ind w:left="3225" w:hanging="360"/>
      </w:pPr>
      <w:rPr>
        <w:rFonts w:hint="default" w:ascii="Wingdings" w:hAnsi="Wingdings"/>
      </w:rPr>
    </w:lvl>
    <w:lvl w:ilvl="3" w:tplc="04090001" w:tentative="1">
      <w:start w:val="1"/>
      <w:numFmt w:val="bullet"/>
      <w:lvlText w:val=""/>
      <w:lvlJc w:val="left"/>
      <w:pPr>
        <w:ind w:left="3945" w:hanging="360"/>
      </w:pPr>
      <w:rPr>
        <w:rFonts w:hint="default" w:ascii="Symbol" w:hAnsi="Symbol"/>
      </w:rPr>
    </w:lvl>
    <w:lvl w:ilvl="4" w:tplc="04090003" w:tentative="1">
      <w:start w:val="1"/>
      <w:numFmt w:val="bullet"/>
      <w:lvlText w:val="o"/>
      <w:lvlJc w:val="left"/>
      <w:pPr>
        <w:ind w:left="4665" w:hanging="360"/>
      </w:pPr>
      <w:rPr>
        <w:rFonts w:hint="default" w:ascii="Courier New" w:hAnsi="Courier New" w:cs="Courier New"/>
      </w:rPr>
    </w:lvl>
    <w:lvl w:ilvl="5" w:tplc="04090005" w:tentative="1">
      <w:start w:val="1"/>
      <w:numFmt w:val="bullet"/>
      <w:lvlText w:val=""/>
      <w:lvlJc w:val="left"/>
      <w:pPr>
        <w:ind w:left="5385" w:hanging="360"/>
      </w:pPr>
      <w:rPr>
        <w:rFonts w:hint="default" w:ascii="Wingdings" w:hAnsi="Wingdings"/>
      </w:rPr>
    </w:lvl>
    <w:lvl w:ilvl="6" w:tplc="04090001" w:tentative="1">
      <w:start w:val="1"/>
      <w:numFmt w:val="bullet"/>
      <w:lvlText w:val=""/>
      <w:lvlJc w:val="left"/>
      <w:pPr>
        <w:ind w:left="6105" w:hanging="360"/>
      </w:pPr>
      <w:rPr>
        <w:rFonts w:hint="default" w:ascii="Symbol" w:hAnsi="Symbol"/>
      </w:rPr>
    </w:lvl>
    <w:lvl w:ilvl="7" w:tplc="04090003" w:tentative="1">
      <w:start w:val="1"/>
      <w:numFmt w:val="bullet"/>
      <w:lvlText w:val="o"/>
      <w:lvlJc w:val="left"/>
      <w:pPr>
        <w:ind w:left="6825" w:hanging="360"/>
      </w:pPr>
      <w:rPr>
        <w:rFonts w:hint="default" w:ascii="Courier New" w:hAnsi="Courier New" w:cs="Courier New"/>
      </w:rPr>
    </w:lvl>
    <w:lvl w:ilvl="8" w:tplc="04090005" w:tentative="1">
      <w:start w:val="1"/>
      <w:numFmt w:val="bullet"/>
      <w:lvlText w:val=""/>
      <w:lvlJc w:val="left"/>
      <w:pPr>
        <w:ind w:left="7545" w:hanging="360"/>
      </w:pPr>
      <w:rPr>
        <w:rFonts w:hint="default" w:ascii="Wingdings" w:hAnsi="Wingdings"/>
      </w:rPr>
    </w:lvl>
  </w:abstractNum>
  <w:abstractNum w:abstractNumId="33" w15:restartNumberingAfterBreak="0">
    <w:nsid w:val="650A71BE"/>
    <w:multiLevelType w:val="hybridMultilevel"/>
    <w:tmpl w:val="AB2EA380"/>
    <w:lvl w:ilvl="0" w:tplc="04090003">
      <w:start w:val="1"/>
      <w:numFmt w:val="bullet"/>
      <w:lvlText w:val="o"/>
      <w:lvlJc w:val="left"/>
      <w:pPr>
        <w:ind w:left="1440" w:hanging="360"/>
      </w:pPr>
      <w:rPr>
        <w:rFonts w:hint="default" w:ascii="Courier New" w:hAnsi="Courier New" w:cs="Courier New"/>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4" w15:restartNumberingAfterBreak="0">
    <w:nsid w:val="6C8B6DD2"/>
    <w:multiLevelType w:val="hybridMultilevel"/>
    <w:tmpl w:val="235E337C"/>
    <w:lvl w:ilvl="0" w:tplc="9AAEB270">
      <w:start w:val="5"/>
      <w:numFmt w:val="bullet"/>
      <w:lvlText w:val=""/>
      <w:lvlJc w:val="left"/>
      <w:pPr>
        <w:ind w:left="720" w:hanging="360"/>
      </w:pPr>
      <w:rPr>
        <w:rFonts w:hint="default" w:ascii="Symbol" w:hAnsi="Symbol" w:eastAsia="SimSu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5" w15:restartNumberingAfterBreak="0">
    <w:nsid w:val="6D120CB8"/>
    <w:multiLevelType w:val="hybridMultilevel"/>
    <w:tmpl w:val="67D0EBF4"/>
    <w:lvl w:ilvl="0" w:tplc="04090003">
      <w:start w:val="1"/>
      <w:numFmt w:val="bullet"/>
      <w:lvlText w:val="o"/>
      <w:lvlJc w:val="left"/>
      <w:pPr>
        <w:ind w:left="2148" w:hanging="360"/>
      </w:pPr>
      <w:rPr>
        <w:rFonts w:hint="default" w:ascii="Courier New" w:hAnsi="Courier New" w:cs="Courier New"/>
      </w:rPr>
    </w:lvl>
    <w:lvl w:ilvl="1" w:tplc="04090003" w:tentative="1">
      <w:start w:val="1"/>
      <w:numFmt w:val="bullet"/>
      <w:lvlText w:val="o"/>
      <w:lvlJc w:val="left"/>
      <w:pPr>
        <w:ind w:left="2868" w:hanging="360"/>
      </w:pPr>
      <w:rPr>
        <w:rFonts w:hint="default" w:ascii="Courier New" w:hAnsi="Courier New" w:cs="Courier New"/>
      </w:rPr>
    </w:lvl>
    <w:lvl w:ilvl="2" w:tplc="04090005" w:tentative="1">
      <w:start w:val="1"/>
      <w:numFmt w:val="bullet"/>
      <w:lvlText w:val=""/>
      <w:lvlJc w:val="left"/>
      <w:pPr>
        <w:ind w:left="3588" w:hanging="360"/>
      </w:pPr>
      <w:rPr>
        <w:rFonts w:hint="default" w:ascii="Wingdings" w:hAnsi="Wingdings"/>
      </w:rPr>
    </w:lvl>
    <w:lvl w:ilvl="3" w:tplc="04090001" w:tentative="1">
      <w:start w:val="1"/>
      <w:numFmt w:val="bullet"/>
      <w:lvlText w:val=""/>
      <w:lvlJc w:val="left"/>
      <w:pPr>
        <w:ind w:left="4308" w:hanging="360"/>
      </w:pPr>
      <w:rPr>
        <w:rFonts w:hint="default" w:ascii="Symbol" w:hAnsi="Symbol"/>
      </w:rPr>
    </w:lvl>
    <w:lvl w:ilvl="4" w:tplc="04090003" w:tentative="1">
      <w:start w:val="1"/>
      <w:numFmt w:val="bullet"/>
      <w:lvlText w:val="o"/>
      <w:lvlJc w:val="left"/>
      <w:pPr>
        <w:ind w:left="5028" w:hanging="360"/>
      </w:pPr>
      <w:rPr>
        <w:rFonts w:hint="default" w:ascii="Courier New" w:hAnsi="Courier New" w:cs="Courier New"/>
      </w:rPr>
    </w:lvl>
    <w:lvl w:ilvl="5" w:tplc="04090005" w:tentative="1">
      <w:start w:val="1"/>
      <w:numFmt w:val="bullet"/>
      <w:lvlText w:val=""/>
      <w:lvlJc w:val="left"/>
      <w:pPr>
        <w:ind w:left="5748" w:hanging="360"/>
      </w:pPr>
      <w:rPr>
        <w:rFonts w:hint="default" w:ascii="Wingdings" w:hAnsi="Wingdings"/>
      </w:rPr>
    </w:lvl>
    <w:lvl w:ilvl="6" w:tplc="04090001" w:tentative="1">
      <w:start w:val="1"/>
      <w:numFmt w:val="bullet"/>
      <w:lvlText w:val=""/>
      <w:lvlJc w:val="left"/>
      <w:pPr>
        <w:ind w:left="6468" w:hanging="360"/>
      </w:pPr>
      <w:rPr>
        <w:rFonts w:hint="default" w:ascii="Symbol" w:hAnsi="Symbol"/>
      </w:rPr>
    </w:lvl>
    <w:lvl w:ilvl="7" w:tplc="04090003" w:tentative="1">
      <w:start w:val="1"/>
      <w:numFmt w:val="bullet"/>
      <w:lvlText w:val="o"/>
      <w:lvlJc w:val="left"/>
      <w:pPr>
        <w:ind w:left="7188" w:hanging="360"/>
      </w:pPr>
      <w:rPr>
        <w:rFonts w:hint="default" w:ascii="Courier New" w:hAnsi="Courier New" w:cs="Courier New"/>
      </w:rPr>
    </w:lvl>
    <w:lvl w:ilvl="8" w:tplc="04090005" w:tentative="1">
      <w:start w:val="1"/>
      <w:numFmt w:val="bullet"/>
      <w:lvlText w:val=""/>
      <w:lvlJc w:val="left"/>
      <w:pPr>
        <w:ind w:left="7908" w:hanging="360"/>
      </w:pPr>
      <w:rPr>
        <w:rFonts w:hint="default" w:ascii="Wingdings" w:hAnsi="Wingdings"/>
      </w:rPr>
    </w:lvl>
  </w:abstractNum>
  <w:abstractNum w:abstractNumId="36" w15:restartNumberingAfterBreak="0">
    <w:nsid w:val="6D995B2B"/>
    <w:multiLevelType w:val="hybridMultilevel"/>
    <w:tmpl w:val="C0E225EA"/>
    <w:lvl w:ilvl="0" w:tplc="7D3251A0">
      <w:start w:val="80"/>
      <w:numFmt w:val="bullet"/>
      <w:lvlText w:val="-"/>
      <w:lvlJc w:val="left"/>
      <w:pPr>
        <w:ind w:left="720" w:hanging="360"/>
      </w:pPr>
      <w:rPr>
        <w:rFonts w:hint="default" w:ascii="Calibri" w:hAnsi="Calibri" w:eastAsia="SimSu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77DD2752"/>
    <w:multiLevelType w:val="hybridMultilevel"/>
    <w:tmpl w:val="6C4C01B4"/>
    <w:lvl w:ilvl="0" w:tplc="04090003">
      <w:start w:val="1"/>
      <w:numFmt w:val="bullet"/>
      <w:lvlText w:val="o"/>
      <w:lvlJc w:val="left"/>
      <w:pPr>
        <w:ind w:left="2505" w:hanging="360"/>
      </w:pPr>
      <w:rPr>
        <w:rFonts w:hint="default" w:ascii="Courier New" w:hAnsi="Courier New" w:cs="Courier New"/>
      </w:rPr>
    </w:lvl>
    <w:lvl w:ilvl="1" w:tplc="04090003" w:tentative="1">
      <w:start w:val="1"/>
      <w:numFmt w:val="bullet"/>
      <w:lvlText w:val="o"/>
      <w:lvlJc w:val="left"/>
      <w:pPr>
        <w:ind w:left="3225" w:hanging="360"/>
      </w:pPr>
      <w:rPr>
        <w:rFonts w:hint="default" w:ascii="Courier New" w:hAnsi="Courier New" w:cs="Courier New"/>
      </w:rPr>
    </w:lvl>
    <w:lvl w:ilvl="2" w:tplc="04090005" w:tentative="1">
      <w:start w:val="1"/>
      <w:numFmt w:val="bullet"/>
      <w:lvlText w:val=""/>
      <w:lvlJc w:val="left"/>
      <w:pPr>
        <w:ind w:left="3945" w:hanging="360"/>
      </w:pPr>
      <w:rPr>
        <w:rFonts w:hint="default" w:ascii="Wingdings" w:hAnsi="Wingdings"/>
      </w:rPr>
    </w:lvl>
    <w:lvl w:ilvl="3" w:tplc="04090001" w:tentative="1">
      <w:start w:val="1"/>
      <w:numFmt w:val="bullet"/>
      <w:lvlText w:val=""/>
      <w:lvlJc w:val="left"/>
      <w:pPr>
        <w:ind w:left="4665" w:hanging="360"/>
      </w:pPr>
      <w:rPr>
        <w:rFonts w:hint="default" w:ascii="Symbol" w:hAnsi="Symbol"/>
      </w:rPr>
    </w:lvl>
    <w:lvl w:ilvl="4" w:tplc="04090003" w:tentative="1">
      <w:start w:val="1"/>
      <w:numFmt w:val="bullet"/>
      <w:lvlText w:val="o"/>
      <w:lvlJc w:val="left"/>
      <w:pPr>
        <w:ind w:left="5385" w:hanging="360"/>
      </w:pPr>
      <w:rPr>
        <w:rFonts w:hint="default" w:ascii="Courier New" w:hAnsi="Courier New" w:cs="Courier New"/>
      </w:rPr>
    </w:lvl>
    <w:lvl w:ilvl="5" w:tplc="04090005" w:tentative="1">
      <w:start w:val="1"/>
      <w:numFmt w:val="bullet"/>
      <w:lvlText w:val=""/>
      <w:lvlJc w:val="left"/>
      <w:pPr>
        <w:ind w:left="6105" w:hanging="360"/>
      </w:pPr>
      <w:rPr>
        <w:rFonts w:hint="default" w:ascii="Wingdings" w:hAnsi="Wingdings"/>
      </w:rPr>
    </w:lvl>
    <w:lvl w:ilvl="6" w:tplc="04090001" w:tentative="1">
      <w:start w:val="1"/>
      <w:numFmt w:val="bullet"/>
      <w:lvlText w:val=""/>
      <w:lvlJc w:val="left"/>
      <w:pPr>
        <w:ind w:left="6825" w:hanging="360"/>
      </w:pPr>
      <w:rPr>
        <w:rFonts w:hint="default" w:ascii="Symbol" w:hAnsi="Symbol"/>
      </w:rPr>
    </w:lvl>
    <w:lvl w:ilvl="7" w:tplc="04090003" w:tentative="1">
      <w:start w:val="1"/>
      <w:numFmt w:val="bullet"/>
      <w:lvlText w:val="o"/>
      <w:lvlJc w:val="left"/>
      <w:pPr>
        <w:ind w:left="7545" w:hanging="360"/>
      </w:pPr>
      <w:rPr>
        <w:rFonts w:hint="default" w:ascii="Courier New" w:hAnsi="Courier New" w:cs="Courier New"/>
      </w:rPr>
    </w:lvl>
    <w:lvl w:ilvl="8" w:tplc="04090005" w:tentative="1">
      <w:start w:val="1"/>
      <w:numFmt w:val="bullet"/>
      <w:lvlText w:val=""/>
      <w:lvlJc w:val="left"/>
      <w:pPr>
        <w:ind w:left="8265" w:hanging="360"/>
      </w:pPr>
      <w:rPr>
        <w:rFonts w:hint="default" w:ascii="Wingdings" w:hAnsi="Wingdings"/>
      </w:rPr>
    </w:lvl>
  </w:abstractNum>
  <w:abstractNum w:abstractNumId="38" w15:restartNumberingAfterBreak="0">
    <w:nsid w:val="78F35540"/>
    <w:multiLevelType w:val="hybridMultilevel"/>
    <w:tmpl w:val="852A3D62"/>
    <w:lvl w:ilvl="0" w:tplc="040C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ED2E2A"/>
    <w:multiLevelType w:val="hybridMultilevel"/>
    <w:tmpl w:val="8A9E395C"/>
    <w:lvl w:ilvl="0" w:tplc="04090001">
      <w:start w:val="1"/>
      <w:numFmt w:val="bullet"/>
      <w:lvlText w:val=""/>
      <w:lvlJc w:val="left"/>
      <w:pPr>
        <w:ind w:left="1428" w:hanging="360"/>
      </w:pPr>
      <w:rPr>
        <w:rFonts w:hint="default" w:ascii="Symbol" w:hAnsi="Symbol"/>
      </w:rPr>
    </w:lvl>
    <w:lvl w:ilvl="1" w:tplc="04090003" w:tentative="1">
      <w:start w:val="1"/>
      <w:numFmt w:val="bullet"/>
      <w:lvlText w:val="o"/>
      <w:lvlJc w:val="left"/>
      <w:pPr>
        <w:ind w:left="2148" w:hanging="360"/>
      </w:pPr>
      <w:rPr>
        <w:rFonts w:hint="default" w:ascii="Courier New" w:hAnsi="Courier New" w:cs="Courier New"/>
      </w:rPr>
    </w:lvl>
    <w:lvl w:ilvl="2" w:tplc="04090005" w:tentative="1">
      <w:start w:val="1"/>
      <w:numFmt w:val="bullet"/>
      <w:lvlText w:val=""/>
      <w:lvlJc w:val="left"/>
      <w:pPr>
        <w:ind w:left="2868" w:hanging="360"/>
      </w:pPr>
      <w:rPr>
        <w:rFonts w:hint="default" w:ascii="Wingdings" w:hAnsi="Wingdings"/>
      </w:rPr>
    </w:lvl>
    <w:lvl w:ilvl="3" w:tplc="04090001" w:tentative="1">
      <w:start w:val="1"/>
      <w:numFmt w:val="bullet"/>
      <w:lvlText w:val=""/>
      <w:lvlJc w:val="left"/>
      <w:pPr>
        <w:ind w:left="3588" w:hanging="360"/>
      </w:pPr>
      <w:rPr>
        <w:rFonts w:hint="default" w:ascii="Symbol" w:hAnsi="Symbol"/>
      </w:rPr>
    </w:lvl>
    <w:lvl w:ilvl="4" w:tplc="04090003" w:tentative="1">
      <w:start w:val="1"/>
      <w:numFmt w:val="bullet"/>
      <w:lvlText w:val="o"/>
      <w:lvlJc w:val="left"/>
      <w:pPr>
        <w:ind w:left="4308" w:hanging="360"/>
      </w:pPr>
      <w:rPr>
        <w:rFonts w:hint="default" w:ascii="Courier New" w:hAnsi="Courier New" w:cs="Courier New"/>
      </w:rPr>
    </w:lvl>
    <w:lvl w:ilvl="5" w:tplc="04090005" w:tentative="1">
      <w:start w:val="1"/>
      <w:numFmt w:val="bullet"/>
      <w:lvlText w:val=""/>
      <w:lvlJc w:val="left"/>
      <w:pPr>
        <w:ind w:left="5028" w:hanging="360"/>
      </w:pPr>
      <w:rPr>
        <w:rFonts w:hint="default" w:ascii="Wingdings" w:hAnsi="Wingdings"/>
      </w:rPr>
    </w:lvl>
    <w:lvl w:ilvl="6" w:tplc="04090001" w:tentative="1">
      <w:start w:val="1"/>
      <w:numFmt w:val="bullet"/>
      <w:lvlText w:val=""/>
      <w:lvlJc w:val="left"/>
      <w:pPr>
        <w:ind w:left="5748" w:hanging="360"/>
      </w:pPr>
      <w:rPr>
        <w:rFonts w:hint="default" w:ascii="Symbol" w:hAnsi="Symbol"/>
      </w:rPr>
    </w:lvl>
    <w:lvl w:ilvl="7" w:tplc="04090003" w:tentative="1">
      <w:start w:val="1"/>
      <w:numFmt w:val="bullet"/>
      <w:lvlText w:val="o"/>
      <w:lvlJc w:val="left"/>
      <w:pPr>
        <w:ind w:left="6468" w:hanging="360"/>
      </w:pPr>
      <w:rPr>
        <w:rFonts w:hint="default" w:ascii="Courier New" w:hAnsi="Courier New" w:cs="Courier New"/>
      </w:rPr>
    </w:lvl>
    <w:lvl w:ilvl="8" w:tplc="04090005" w:tentative="1">
      <w:start w:val="1"/>
      <w:numFmt w:val="bullet"/>
      <w:lvlText w:val=""/>
      <w:lvlJc w:val="left"/>
      <w:pPr>
        <w:ind w:left="7188" w:hanging="360"/>
      </w:pPr>
      <w:rPr>
        <w:rFonts w:hint="default" w:ascii="Wingdings" w:hAnsi="Wingdings"/>
      </w:rPr>
    </w:lvl>
  </w:abstractNum>
  <w:abstractNum w:abstractNumId="40" w15:restartNumberingAfterBreak="0">
    <w:nsid w:val="7FB76BBD"/>
    <w:multiLevelType w:val="hybridMultilevel"/>
    <w:tmpl w:val="E266FD5E"/>
    <w:lvl w:ilvl="0" w:tplc="0C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268393349">
    <w:abstractNumId w:val="28"/>
  </w:num>
  <w:num w:numId="2" w16cid:durableId="1310088782">
    <w:abstractNumId w:val="24"/>
  </w:num>
  <w:num w:numId="3" w16cid:durableId="1631085514">
    <w:abstractNumId w:val="36"/>
  </w:num>
  <w:num w:numId="4" w16cid:durableId="2094279576">
    <w:abstractNumId w:val="27"/>
  </w:num>
  <w:num w:numId="5" w16cid:durableId="248152051">
    <w:abstractNumId w:val="3"/>
  </w:num>
  <w:num w:numId="6" w16cid:durableId="1178152834">
    <w:abstractNumId w:val="18"/>
  </w:num>
  <w:num w:numId="7" w16cid:durableId="2020229852">
    <w:abstractNumId w:val="39"/>
  </w:num>
  <w:num w:numId="8" w16cid:durableId="1652513742">
    <w:abstractNumId w:val="22"/>
  </w:num>
  <w:num w:numId="9" w16cid:durableId="672342206">
    <w:abstractNumId w:val="4"/>
  </w:num>
  <w:num w:numId="10" w16cid:durableId="330530095">
    <w:abstractNumId w:val="1"/>
  </w:num>
  <w:num w:numId="11" w16cid:durableId="503666734">
    <w:abstractNumId w:val="38"/>
  </w:num>
  <w:num w:numId="12" w16cid:durableId="736821276">
    <w:abstractNumId w:val="17"/>
  </w:num>
  <w:num w:numId="13" w16cid:durableId="1656761895">
    <w:abstractNumId w:val="15"/>
  </w:num>
  <w:num w:numId="14" w16cid:durableId="150682707">
    <w:abstractNumId w:val="34"/>
  </w:num>
  <w:num w:numId="15" w16cid:durableId="1667705399">
    <w:abstractNumId w:val="40"/>
  </w:num>
  <w:num w:numId="16" w16cid:durableId="443116434">
    <w:abstractNumId w:val="13"/>
  </w:num>
  <w:num w:numId="17" w16cid:durableId="1141388789">
    <w:abstractNumId w:val="21"/>
  </w:num>
  <w:num w:numId="18" w16cid:durableId="960578403">
    <w:abstractNumId w:val="10"/>
  </w:num>
  <w:num w:numId="19" w16cid:durableId="965114757">
    <w:abstractNumId w:val="30"/>
  </w:num>
  <w:num w:numId="20" w16cid:durableId="556623705">
    <w:abstractNumId w:val="20"/>
  </w:num>
  <w:num w:numId="21" w16cid:durableId="2138914924">
    <w:abstractNumId w:val="6"/>
  </w:num>
  <w:num w:numId="22" w16cid:durableId="1034041410">
    <w:abstractNumId w:val="29"/>
  </w:num>
  <w:num w:numId="23" w16cid:durableId="1886022972">
    <w:abstractNumId w:val="14"/>
  </w:num>
  <w:num w:numId="24" w16cid:durableId="891889387">
    <w:abstractNumId w:val="5"/>
  </w:num>
  <w:num w:numId="25" w16cid:durableId="311567370">
    <w:abstractNumId w:val="25"/>
  </w:num>
  <w:num w:numId="26" w16cid:durableId="2005163204">
    <w:abstractNumId w:val="0"/>
  </w:num>
  <w:num w:numId="27" w16cid:durableId="1515462473">
    <w:abstractNumId w:val="19"/>
  </w:num>
  <w:num w:numId="28" w16cid:durableId="342781197">
    <w:abstractNumId w:val="7"/>
  </w:num>
  <w:num w:numId="29" w16cid:durableId="1554147850">
    <w:abstractNumId w:val="8"/>
  </w:num>
  <w:num w:numId="30" w16cid:durableId="2095466462">
    <w:abstractNumId w:val="2"/>
  </w:num>
  <w:num w:numId="31" w16cid:durableId="1900440488">
    <w:abstractNumId w:val="9"/>
  </w:num>
  <w:num w:numId="32" w16cid:durableId="14012947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36072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237644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7750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53719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022207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957961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083849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811432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392862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706934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518239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017859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492449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369410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99121612">
    <w:abstractNumId w:val="16"/>
  </w:num>
  <w:num w:numId="48" w16cid:durableId="771819025">
    <w:abstractNumId w:val="31"/>
  </w:num>
  <w:num w:numId="49" w16cid:durableId="1032343307">
    <w:abstractNumId w:val="12"/>
  </w:num>
  <w:num w:numId="50" w16cid:durableId="474180292">
    <w:abstractNumId w:val="26"/>
  </w:num>
  <w:num w:numId="51" w16cid:durableId="1507594099">
    <w:abstractNumId w:val="32"/>
  </w:num>
  <w:num w:numId="52" w16cid:durableId="1813476128">
    <w:abstractNumId w:val="33"/>
  </w:num>
  <w:num w:numId="53" w16cid:durableId="452987172">
    <w:abstractNumId w:val="35"/>
  </w:num>
  <w:num w:numId="54" w16cid:durableId="759571300">
    <w:abstractNumId w:val="37"/>
  </w:num>
  <w:num w:numId="55" w16cid:durableId="1945653327">
    <w:abstractNumId w:val="11"/>
  </w:num>
  <w:num w:numId="56" w16cid:durableId="1102844019">
    <w:abstractNumId w:val="23"/>
  </w:num>
  <w:numIdMacAtCleanup w:val="51"/>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EF"/>
    <w:rsid w:val="00005805"/>
    <w:rsid w:val="00011E98"/>
    <w:rsid w:val="00025688"/>
    <w:rsid w:val="000273D8"/>
    <w:rsid w:val="00030E36"/>
    <w:rsid w:val="00040E7A"/>
    <w:rsid w:val="000554E0"/>
    <w:rsid w:val="00071F07"/>
    <w:rsid w:val="00084270"/>
    <w:rsid w:val="000854C6"/>
    <w:rsid w:val="00092F50"/>
    <w:rsid w:val="00094950"/>
    <w:rsid w:val="000A1B1D"/>
    <w:rsid w:val="000A4005"/>
    <w:rsid w:val="000B3455"/>
    <w:rsid w:val="000C6865"/>
    <w:rsid w:val="000C79C2"/>
    <w:rsid w:val="000D049F"/>
    <w:rsid w:val="000E48DC"/>
    <w:rsid w:val="000F6C81"/>
    <w:rsid w:val="00100603"/>
    <w:rsid w:val="00117DD4"/>
    <w:rsid w:val="0012505E"/>
    <w:rsid w:val="00134927"/>
    <w:rsid w:val="00143DE7"/>
    <w:rsid w:val="001447AD"/>
    <w:rsid w:val="001643B4"/>
    <w:rsid w:val="00164BA9"/>
    <w:rsid w:val="00171118"/>
    <w:rsid w:val="0018195D"/>
    <w:rsid w:val="0018209A"/>
    <w:rsid w:val="001B03AA"/>
    <w:rsid w:val="001D22E9"/>
    <w:rsid w:val="001D516A"/>
    <w:rsid w:val="001D5291"/>
    <w:rsid w:val="001E6E0F"/>
    <w:rsid w:val="001F1E91"/>
    <w:rsid w:val="001F3720"/>
    <w:rsid w:val="0022675A"/>
    <w:rsid w:val="00246485"/>
    <w:rsid w:val="00246DF2"/>
    <w:rsid w:val="0025329E"/>
    <w:rsid w:val="00270B51"/>
    <w:rsid w:val="00274124"/>
    <w:rsid w:val="00283E69"/>
    <w:rsid w:val="0028427F"/>
    <w:rsid w:val="00290BD9"/>
    <w:rsid w:val="002B7EDC"/>
    <w:rsid w:val="002D1170"/>
    <w:rsid w:val="002F046C"/>
    <w:rsid w:val="002F1507"/>
    <w:rsid w:val="002F4EB1"/>
    <w:rsid w:val="002F64BE"/>
    <w:rsid w:val="002F7AC8"/>
    <w:rsid w:val="00301B3D"/>
    <w:rsid w:val="003039B0"/>
    <w:rsid w:val="00304C5A"/>
    <w:rsid w:val="0031718A"/>
    <w:rsid w:val="00321C36"/>
    <w:rsid w:val="00342880"/>
    <w:rsid w:val="00343B54"/>
    <w:rsid w:val="00353D8C"/>
    <w:rsid w:val="00370711"/>
    <w:rsid w:val="00370E4F"/>
    <w:rsid w:val="00375988"/>
    <w:rsid w:val="00392226"/>
    <w:rsid w:val="003A0042"/>
    <w:rsid w:val="003A126C"/>
    <w:rsid w:val="003A1AA8"/>
    <w:rsid w:val="003A32F9"/>
    <w:rsid w:val="003B23A1"/>
    <w:rsid w:val="003D2354"/>
    <w:rsid w:val="003D36B9"/>
    <w:rsid w:val="003D4EC1"/>
    <w:rsid w:val="003D69FF"/>
    <w:rsid w:val="003E3AAE"/>
    <w:rsid w:val="003F0624"/>
    <w:rsid w:val="00401624"/>
    <w:rsid w:val="004202A1"/>
    <w:rsid w:val="0042075A"/>
    <w:rsid w:val="00420FE4"/>
    <w:rsid w:val="00421E03"/>
    <w:rsid w:val="00422E31"/>
    <w:rsid w:val="00426AAE"/>
    <w:rsid w:val="0043115B"/>
    <w:rsid w:val="004371F0"/>
    <w:rsid w:val="00455C66"/>
    <w:rsid w:val="00460822"/>
    <w:rsid w:val="0047514E"/>
    <w:rsid w:val="004753AF"/>
    <w:rsid w:val="004754BD"/>
    <w:rsid w:val="00480AEF"/>
    <w:rsid w:val="00480F19"/>
    <w:rsid w:val="0048340C"/>
    <w:rsid w:val="00485492"/>
    <w:rsid w:val="004A7853"/>
    <w:rsid w:val="004B42A2"/>
    <w:rsid w:val="004C1B7E"/>
    <w:rsid w:val="004C462E"/>
    <w:rsid w:val="004C5587"/>
    <w:rsid w:val="004D095A"/>
    <w:rsid w:val="004D4201"/>
    <w:rsid w:val="004E17AD"/>
    <w:rsid w:val="004E28BB"/>
    <w:rsid w:val="005149E3"/>
    <w:rsid w:val="00520F4E"/>
    <w:rsid w:val="005219AC"/>
    <w:rsid w:val="00532E74"/>
    <w:rsid w:val="0053506F"/>
    <w:rsid w:val="00541864"/>
    <w:rsid w:val="00542CB1"/>
    <w:rsid w:val="00546947"/>
    <w:rsid w:val="0055511E"/>
    <w:rsid w:val="005574EA"/>
    <w:rsid w:val="00559585"/>
    <w:rsid w:val="0057238F"/>
    <w:rsid w:val="00575C00"/>
    <w:rsid w:val="0058330A"/>
    <w:rsid w:val="00590056"/>
    <w:rsid w:val="0059088D"/>
    <w:rsid w:val="005954C8"/>
    <w:rsid w:val="00597C25"/>
    <w:rsid w:val="005A2B83"/>
    <w:rsid w:val="005D0A04"/>
    <w:rsid w:val="005D71FD"/>
    <w:rsid w:val="005E1FCB"/>
    <w:rsid w:val="005E4C62"/>
    <w:rsid w:val="005F7FC9"/>
    <w:rsid w:val="00600BC6"/>
    <w:rsid w:val="00603FB7"/>
    <w:rsid w:val="00606CFB"/>
    <w:rsid w:val="006136D3"/>
    <w:rsid w:val="006159A4"/>
    <w:rsid w:val="00624878"/>
    <w:rsid w:val="00634EE0"/>
    <w:rsid w:val="00647265"/>
    <w:rsid w:val="00651E59"/>
    <w:rsid w:val="006571AF"/>
    <w:rsid w:val="0067476D"/>
    <w:rsid w:val="006819EF"/>
    <w:rsid w:val="006858D7"/>
    <w:rsid w:val="00687308"/>
    <w:rsid w:val="00693BF2"/>
    <w:rsid w:val="006B51FE"/>
    <w:rsid w:val="006C617E"/>
    <w:rsid w:val="006D4BC1"/>
    <w:rsid w:val="006F37AE"/>
    <w:rsid w:val="00706882"/>
    <w:rsid w:val="00711D45"/>
    <w:rsid w:val="00722A62"/>
    <w:rsid w:val="00734F1C"/>
    <w:rsid w:val="0073661D"/>
    <w:rsid w:val="00751ACD"/>
    <w:rsid w:val="00773A02"/>
    <w:rsid w:val="00775061"/>
    <w:rsid w:val="00776793"/>
    <w:rsid w:val="00785B10"/>
    <w:rsid w:val="00792E6D"/>
    <w:rsid w:val="007D223A"/>
    <w:rsid w:val="007E3C82"/>
    <w:rsid w:val="007F7F89"/>
    <w:rsid w:val="00801582"/>
    <w:rsid w:val="008043E8"/>
    <w:rsid w:val="008325CF"/>
    <w:rsid w:val="00834987"/>
    <w:rsid w:val="00835315"/>
    <w:rsid w:val="00841283"/>
    <w:rsid w:val="0084193F"/>
    <w:rsid w:val="008567DC"/>
    <w:rsid w:val="00876792"/>
    <w:rsid w:val="00894429"/>
    <w:rsid w:val="008B5292"/>
    <w:rsid w:val="008C4F66"/>
    <w:rsid w:val="008D78BA"/>
    <w:rsid w:val="008E4796"/>
    <w:rsid w:val="008F75BB"/>
    <w:rsid w:val="00900007"/>
    <w:rsid w:val="009000AE"/>
    <w:rsid w:val="00923C3D"/>
    <w:rsid w:val="009269E6"/>
    <w:rsid w:val="009341F2"/>
    <w:rsid w:val="00944772"/>
    <w:rsid w:val="009461C5"/>
    <w:rsid w:val="009546C9"/>
    <w:rsid w:val="00956371"/>
    <w:rsid w:val="00963385"/>
    <w:rsid w:val="0097310F"/>
    <w:rsid w:val="009743D4"/>
    <w:rsid w:val="009760CF"/>
    <w:rsid w:val="00986AC0"/>
    <w:rsid w:val="0099014B"/>
    <w:rsid w:val="009927C5"/>
    <w:rsid w:val="009A0E4F"/>
    <w:rsid w:val="009A4DB6"/>
    <w:rsid w:val="009B20F5"/>
    <w:rsid w:val="009B4447"/>
    <w:rsid w:val="009D0A02"/>
    <w:rsid w:val="009D13EB"/>
    <w:rsid w:val="009D42E1"/>
    <w:rsid w:val="009D576C"/>
    <w:rsid w:val="009F10EF"/>
    <w:rsid w:val="009F140D"/>
    <w:rsid w:val="00A116FD"/>
    <w:rsid w:val="00A216BA"/>
    <w:rsid w:val="00A3507F"/>
    <w:rsid w:val="00A44FA2"/>
    <w:rsid w:val="00A45FEA"/>
    <w:rsid w:val="00A547AF"/>
    <w:rsid w:val="00A756EE"/>
    <w:rsid w:val="00A95391"/>
    <w:rsid w:val="00A95AA5"/>
    <w:rsid w:val="00AA281A"/>
    <w:rsid w:val="00AA78B4"/>
    <w:rsid w:val="00AB6987"/>
    <w:rsid w:val="00AC3E8E"/>
    <w:rsid w:val="00AD0CD8"/>
    <w:rsid w:val="00AD21D3"/>
    <w:rsid w:val="00AD21DA"/>
    <w:rsid w:val="00AE0F05"/>
    <w:rsid w:val="00AE2925"/>
    <w:rsid w:val="00AF1F0D"/>
    <w:rsid w:val="00AF612D"/>
    <w:rsid w:val="00B01C85"/>
    <w:rsid w:val="00B1039E"/>
    <w:rsid w:val="00B21D53"/>
    <w:rsid w:val="00B353E9"/>
    <w:rsid w:val="00B35624"/>
    <w:rsid w:val="00B36A1B"/>
    <w:rsid w:val="00B36A1F"/>
    <w:rsid w:val="00B4205A"/>
    <w:rsid w:val="00B45568"/>
    <w:rsid w:val="00B65906"/>
    <w:rsid w:val="00B709FB"/>
    <w:rsid w:val="00B712C4"/>
    <w:rsid w:val="00B743E9"/>
    <w:rsid w:val="00B82500"/>
    <w:rsid w:val="00B90569"/>
    <w:rsid w:val="00B91B3D"/>
    <w:rsid w:val="00B9249D"/>
    <w:rsid w:val="00BB1508"/>
    <w:rsid w:val="00BD2FA8"/>
    <w:rsid w:val="00BE267B"/>
    <w:rsid w:val="00BE5B0C"/>
    <w:rsid w:val="00BF1E5F"/>
    <w:rsid w:val="00BF24CD"/>
    <w:rsid w:val="00BF2ECF"/>
    <w:rsid w:val="00C03854"/>
    <w:rsid w:val="00C05248"/>
    <w:rsid w:val="00C054A9"/>
    <w:rsid w:val="00C10B1A"/>
    <w:rsid w:val="00C148C2"/>
    <w:rsid w:val="00C16986"/>
    <w:rsid w:val="00C24035"/>
    <w:rsid w:val="00C25833"/>
    <w:rsid w:val="00C32D6B"/>
    <w:rsid w:val="00C50209"/>
    <w:rsid w:val="00C5023F"/>
    <w:rsid w:val="00C67CA8"/>
    <w:rsid w:val="00C708AE"/>
    <w:rsid w:val="00C71E0C"/>
    <w:rsid w:val="00C80822"/>
    <w:rsid w:val="00C85C24"/>
    <w:rsid w:val="00C914DF"/>
    <w:rsid w:val="00CB08CE"/>
    <w:rsid w:val="00CB2867"/>
    <w:rsid w:val="00CF2025"/>
    <w:rsid w:val="00CF32D4"/>
    <w:rsid w:val="00CF4005"/>
    <w:rsid w:val="00D06ADB"/>
    <w:rsid w:val="00D15982"/>
    <w:rsid w:val="00D15CDD"/>
    <w:rsid w:val="00D315D5"/>
    <w:rsid w:val="00D41228"/>
    <w:rsid w:val="00D41E8D"/>
    <w:rsid w:val="00D45769"/>
    <w:rsid w:val="00D90AAA"/>
    <w:rsid w:val="00D95090"/>
    <w:rsid w:val="00D97307"/>
    <w:rsid w:val="00D9750C"/>
    <w:rsid w:val="00DB24F1"/>
    <w:rsid w:val="00DC1775"/>
    <w:rsid w:val="00DC6348"/>
    <w:rsid w:val="00DC79A3"/>
    <w:rsid w:val="00DD2886"/>
    <w:rsid w:val="00DE1363"/>
    <w:rsid w:val="00DE4ED2"/>
    <w:rsid w:val="00DF1B7D"/>
    <w:rsid w:val="00E0296C"/>
    <w:rsid w:val="00E101BD"/>
    <w:rsid w:val="00E26EDF"/>
    <w:rsid w:val="00E3226C"/>
    <w:rsid w:val="00E452BA"/>
    <w:rsid w:val="00E45EB4"/>
    <w:rsid w:val="00E46C21"/>
    <w:rsid w:val="00E46E4A"/>
    <w:rsid w:val="00E54AB9"/>
    <w:rsid w:val="00E67F52"/>
    <w:rsid w:val="00E744CD"/>
    <w:rsid w:val="00E91AFD"/>
    <w:rsid w:val="00E92133"/>
    <w:rsid w:val="00E94657"/>
    <w:rsid w:val="00EA2013"/>
    <w:rsid w:val="00EA3E0D"/>
    <w:rsid w:val="00EB2795"/>
    <w:rsid w:val="00EB3E36"/>
    <w:rsid w:val="00EB78FB"/>
    <w:rsid w:val="00EC3DBE"/>
    <w:rsid w:val="00EC4A10"/>
    <w:rsid w:val="00EC6CF3"/>
    <w:rsid w:val="00ED0C0C"/>
    <w:rsid w:val="00EF212F"/>
    <w:rsid w:val="00EF4FE6"/>
    <w:rsid w:val="00EF7EC4"/>
    <w:rsid w:val="00F24DEA"/>
    <w:rsid w:val="00F2582C"/>
    <w:rsid w:val="00F47DBE"/>
    <w:rsid w:val="00F54E5A"/>
    <w:rsid w:val="00F636F9"/>
    <w:rsid w:val="00F66BA2"/>
    <w:rsid w:val="00F84D5B"/>
    <w:rsid w:val="00F8673A"/>
    <w:rsid w:val="00FA7757"/>
    <w:rsid w:val="00FB4F87"/>
    <w:rsid w:val="00FB593E"/>
    <w:rsid w:val="00FB644F"/>
    <w:rsid w:val="00FC1F5D"/>
    <w:rsid w:val="00FD6EB8"/>
    <w:rsid w:val="00FE043E"/>
    <w:rsid w:val="00FF3943"/>
    <w:rsid w:val="0151B9FE"/>
    <w:rsid w:val="01B1D6B2"/>
    <w:rsid w:val="02C1C9BF"/>
    <w:rsid w:val="03763425"/>
    <w:rsid w:val="03859F4E"/>
    <w:rsid w:val="041338C9"/>
    <w:rsid w:val="04629779"/>
    <w:rsid w:val="048E5578"/>
    <w:rsid w:val="04E05BB4"/>
    <w:rsid w:val="053D4EB9"/>
    <w:rsid w:val="0547DB14"/>
    <w:rsid w:val="054C0F42"/>
    <w:rsid w:val="059BB8D5"/>
    <w:rsid w:val="05D91E9D"/>
    <w:rsid w:val="05FC9AB1"/>
    <w:rsid w:val="071960B1"/>
    <w:rsid w:val="074ED4BE"/>
    <w:rsid w:val="08DBB686"/>
    <w:rsid w:val="08FBF0EC"/>
    <w:rsid w:val="09165306"/>
    <w:rsid w:val="0972E1B1"/>
    <w:rsid w:val="0B19A029"/>
    <w:rsid w:val="0B3B3A25"/>
    <w:rsid w:val="0C43E3FE"/>
    <w:rsid w:val="0D8A7C94"/>
    <w:rsid w:val="0E29E19C"/>
    <w:rsid w:val="0E319F98"/>
    <w:rsid w:val="0E59D34A"/>
    <w:rsid w:val="0E7A4E94"/>
    <w:rsid w:val="0EAC7AE4"/>
    <w:rsid w:val="0F3BB7F2"/>
    <w:rsid w:val="0FAB56B4"/>
    <w:rsid w:val="1065238E"/>
    <w:rsid w:val="10E6E8EB"/>
    <w:rsid w:val="112EF47E"/>
    <w:rsid w:val="11510DCC"/>
    <w:rsid w:val="11B8B0D2"/>
    <w:rsid w:val="11E2BFC2"/>
    <w:rsid w:val="11F6B38F"/>
    <w:rsid w:val="1226AEBA"/>
    <w:rsid w:val="12FD1F92"/>
    <w:rsid w:val="1302F161"/>
    <w:rsid w:val="1328393E"/>
    <w:rsid w:val="138054E8"/>
    <w:rsid w:val="13980F40"/>
    <w:rsid w:val="13A12138"/>
    <w:rsid w:val="13B74CD7"/>
    <w:rsid w:val="13C2EC71"/>
    <w:rsid w:val="13F71548"/>
    <w:rsid w:val="15178275"/>
    <w:rsid w:val="1549CFBE"/>
    <w:rsid w:val="157132E3"/>
    <w:rsid w:val="16D39D07"/>
    <w:rsid w:val="17192DD6"/>
    <w:rsid w:val="175DB5CF"/>
    <w:rsid w:val="1762A479"/>
    <w:rsid w:val="176C4407"/>
    <w:rsid w:val="178744C4"/>
    <w:rsid w:val="17C11C5F"/>
    <w:rsid w:val="17C23B39"/>
    <w:rsid w:val="17F95753"/>
    <w:rsid w:val="19C72E80"/>
    <w:rsid w:val="1A2AD66B"/>
    <w:rsid w:val="1A794C9A"/>
    <w:rsid w:val="1A860702"/>
    <w:rsid w:val="1AB545FC"/>
    <w:rsid w:val="1BA5E3DC"/>
    <w:rsid w:val="1BA6BB6D"/>
    <w:rsid w:val="1BEB87A2"/>
    <w:rsid w:val="1BFC8A08"/>
    <w:rsid w:val="1C3EEE75"/>
    <w:rsid w:val="1D6A17FA"/>
    <w:rsid w:val="1F2C6079"/>
    <w:rsid w:val="1F64E029"/>
    <w:rsid w:val="213A33C9"/>
    <w:rsid w:val="21470A59"/>
    <w:rsid w:val="21A7DA3B"/>
    <w:rsid w:val="21D9BDBF"/>
    <w:rsid w:val="222A7598"/>
    <w:rsid w:val="225ABED7"/>
    <w:rsid w:val="22D14370"/>
    <w:rsid w:val="22FBD2F6"/>
    <w:rsid w:val="23003D5B"/>
    <w:rsid w:val="23966708"/>
    <w:rsid w:val="24354E30"/>
    <w:rsid w:val="248D460B"/>
    <w:rsid w:val="24A16DF0"/>
    <w:rsid w:val="24F33A48"/>
    <w:rsid w:val="24FF6D92"/>
    <w:rsid w:val="253B316F"/>
    <w:rsid w:val="2562165A"/>
    <w:rsid w:val="25FB2754"/>
    <w:rsid w:val="26AA4893"/>
    <w:rsid w:val="26EC5D7F"/>
    <w:rsid w:val="26F863AB"/>
    <w:rsid w:val="2718090D"/>
    <w:rsid w:val="2739EF71"/>
    <w:rsid w:val="2768149D"/>
    <w:rsid w:val="27831CE6"/>
    <w:rsid w:val="27D2F2A6"/>
    <w:rsid w:val="28866DD1"/>
    <w:rsid w:val="28B6FD87"/>
    <w:rsid w:val="28B766FC"/>
    <w:rsid w:val="28E95A76"/>
    <w:rsid w:val="2928C272"/>
    <w:rsid w:val="297EB934"/>
    <w:rsid w:val="2A299E45"/>
    <w:rsid w:val="2AACF898"/>
    <w:rsid w:val="2AB5234C"/>
    <w:rsid w:val="2B0511C8"/>
    <w:rsid w:val="2B5B8BB0"/>
    <w:rsid w:val="2B72CB3F"/>
    <w:rsid w:val="2B7E2825"/>
    <w:rsid w:val="2B822741"/>
    <w:rsid w:val="2BF7DCFE"/>
    <w:rsid w:val="2C945EB5"/>
    <w:rsid w:val="2CFEC343"/>
    <w:rsid w:val="2D138F6E"/>
    <w:rsid w:val="2D2C680C"/>
    <w:rsid w:val="2D6211FA"/>
    <w:rsid w:val="2D7CCD1C"/>
    <w:rsid w:val="2E4208A7"/>
    <w:rsid w:val="2EBEFC4F"/>
    <w:rsid w:val="2FCC2E6A"/>
    <w:rsid w:val="3006F184"/>
    <w:rsid w:val="3012B32D"/>
    <w:rsid w:val="30256E01"/>
    <w:rsid w:val="304741DF"/>
    <w:rsid w:val="30AE475C"/>
    <w:rsid w:val="30CBD04B"/>
    <w:rsid w:val="310329AD"/>
    <w:rsid w:val="3115F796"/>
    <w:rsid w:val="3143D398"/>
    <w:rsid w:val="3156D8C3"/>
    <w:rsid w:val="32E9BD72"/>
    <w:rsid w:val="33179490"/>
    <w:rsid w:val="33E36380"/>
    <w:rsid w:val="34313BBF"/>
    <w:rsid w:val="3432DEDC"/>
    <w:rsid w:val="34BA2EC7"/>
    <w:rsid w:val="34D02CB6"/>
    <w:rsid w:val="34E3D986"/>
    <w:rsid w:val="3545DE07"/>
    <w:rsid w:val="365511CC"/>
    <w:rsid w:val="36718CE0"/>
    <w:rsid w:val="3777232C"/>
    <w:rsid w:val="37867E7D"/>
    <w:rsid w:val="37F525D1"/>
    <w:rsid w:val="3800BF00"/>
    <w:rsid w:val="38108182"/>
    <w:rsid w:val="3812D1F0"/>
    <w:rsid w:val="382247E3"/>
    <w:rsid w:val="38B7C86C"/>
    <w:rsid w:val="38DE8A8A"/>
    <w:rsid w:val="3999C981"/>
    <w:rsid w:val="39A70841"/>
    <w:rsid w:val="39ACE176"/>
    <w:rsid w:val="39C74D2D"/>
    <w:rsid w:val="39E0B7A1"/>
    <w:rsid w:val="39EF6B4E"/>
    <w:rsid w:val="3A0B7880"/>
    <w:rsid w:val="3B1D2D92"/>
    <w:rsid w:val="3BAD4735"/>
    <w:rsid w:val="3BE2E8E6"/>
    <w:rsid w:val="3D3DFA47"/>
    <w:rsid w:val="3D4BFDF6"/>
    <w:rsid w:val="3D7F3CC2"/>
    <w:rsid w:val="3DCD4846"/>
    <w:rsid w:val="3E42ED23"/>
    <w:rsid w:val="3EEDFD00"/>
    <w:rsid w:val="3F52410A"/>
    <w:rsid w:val="3F6517E6"/>
    <w:rsid w:val="401AEB64"/>
    <w:rsid w:val="409E7559"/>
    <w:rsid w:val="40EE116B"/>
    <w:rsid w:val="413F5F27"/>
    <w:rsid w:val="4142C392"/>
    <w:rsid w:val="41515389"/>
    <w:rsid w:val="416787FA"/>
    <w:rsid w:val="41C839B8"/>
    <w:rsid w:val="41EBAEC0"/>
    <w:rsid w:val="421564D8"/>
    <w:rsid w:val="42231AA0"/>
    <w:rsid w:val="436F1E3F"/>
    <w:rsid w:val="43D0F454"/>
    <w:rsid w:val="440B3C23"/>
    <w:rsid w:val="44E20240"/>
    <w:rsid w:val="44FAA057"/>
    <w:rsid w:val="4527D3A1"/>
    <w:rsid w:val="453BB8F8"/>
    <w:rsid w:val="4590147C"/>
    <w:rsid w:val="45DE9B63"/>
    <w:rsid w:val="45E1DBF7"/>
    <w:rsid w:val="46435718"/>
    <w:rsid w:val="46BEC7CA"/>
    <w:rsid w:val="46D78959"/>
    <w:rsid w:val="4700FAF8"/>
    <w:rsid w:val="4712D372"/>
    <w:rsid w:val="477C7FCF"/>
    <w:rsid w:val="47993028"/>
    <w:rsid w:val="47B0D683"/>
    <w:rsid w:val="47D2967F"/>
    <w:rsid w:val="47F385C1"/>
    <w:rsid w:val="47F3A36E"/>
    <w:rsid w:val="488C943B"/>
    <w:rsid w:val="4898D744"/>
    <w:rsid w:val="48EFFB12"/>
    <w:rsid w:val="4A27EED2"/>
    <w:rsid w:val="4AA0FE49"/>
    <w:rsid w:val="4ADC4835"/>
    <w:rsid w:val="4AEAE6EE"/>
    <w:rsid w:val="4B71FF27"/>
    <w:rsid w:val="4B744C79"/>
    <w:rsid w:val="4B74638F"/>
    <w:rsid w:val="4B89EF61"/>
    <w:rsid w:val="4C5A4BED"/>
    <w:rsid w:val="4CCF7073"/>
    <w:rsid w:val="4CD28053"/>
    <w:rsid w:val="4CEBEB0B"/>
    <w:rsid w:val="4D454F28"/>
    <w:rsid w:val="4D472A3F"/>
    <w:rsid w:val="4D665BE0"/>
    <w:rsid w:val="4DAE5C42"/>
    <w:rsid w:val="4DD766B7"/>
    <w:rsid w:val="4E2A5A83"/>
    <w:rsid w:val="4E7BF7EF"/>
    <w:rsid w:val="4EC87CC0"/>
    <w:rsid w:val="4EEF7C5C"/>
    <w:rsid w:val="4F2E05D0"/>
    <w:rsid w:val="4F4B22D8"/>
    <w:rsid w:val="4F826196"/>
    <w:rsid w:val="4FE8459E"/>
    <w:rsid w:val="503ADAC7"/>
    <w:rsid w:val="507AF22C"/>
    <w:rsid w:val="50FD165A"/>
    <w:rsid w:val="514688EE"/>
    <w:rsid w:val="52A7F31C"/>
    <w:rsid w:val="534151DD"/>
    <w:rsid w:val="53932A14"/>
    <w:rsid w:val="53A80167"/>
    <w:rsid w:val="5411CCAC"/>
    <w:rsid w:val="54461988"/>
    <w:rsid w:val="548BB0D4"/>
    <w:rsid w:val="54A43CB0"/>
    <w:rsid w:val="55891793"/>
    <w:rsid w:val="55C0986B"/>
    <w:rsid w:val="562E9A06"/>
    <w:rsid w:val="565454E9"/>
    <w:rsid w:val="568709D4"/>
    <w:rsid w:val="56A1AB9D"/>
    <w:rsid w:val="57912337"/>
    <w:rsid w:val="57D93CEF"/>
    <w:rsid w:val="58229EE0"/>
    <w:rsid w:val="58647CCD"/>
    <w:rsid w:val="5974213F"/>
    <w:rsid w:val="5977521D"/>
    <w:rsid w:val="599280E5"/>
    <w:rsid w:val="59B48386"/>
    <w:rsid w:val="5A1F85EB"/>
    <w:rsid w:val="5A7A4A85"/>
    <w:rsid w:val="5ACE16E0"/>
    <w:rsid w:val="5B85E65D"/>
    <w:rsid w:val="5B92B365"/>
    <w:rsid w:val="5BA2F1A2"/>
    <w:rsid w:val="5CCE8DC6"/>
    <w:rsid w:val="5D3188DA"/>
    <w:rsid w:val="5D4CF190"/>
    <w:rsid w:val="5DA46FE0"/>
    <w:rsid w:val="5DB3D64B"/>
    <w:rsid w:val="5DD1F565"/>
    <w:rsid w:val="5E1807EC"/>
    <w:rsid w:val="5ECDF6EC"/>
    <w:rsid w:val="5ECFED8D"/>
    <w:rsid w:val="5F0FD8AE"/>
    <w:rsid w:val="5F4A6237"/>
    <w:rsid w:val="5FB6D0D6"/>
    <w:rsid w:val="5FD280DF"/>
    <w:rsid w:val="6116A467"/>
    <w:rsid w:val="61DD86FB"/>
    <w:rsid w:val="61EBEA83"/>
    <w:rsid w:val="636ABED9"/>
    <w:rsid w:val="636CBB87"/>
    <w:rsid w:val="638DB288"/>
    <w:rsid w:val="63A0A540"/>
    <w:rsid w:val="63CE000B"/>
    <w:rsid w:val="643591BF"/>
    <w:rsid w:val="644DFB7D"/>
    <w:rsid w:val="653A4359"/>
    <w:rsid w:val="658C34D7"/>
    <w:rsid w:val="659BF5B3"/>
    <w:rsid w:val="662E9DC4"/>
    <w:rsid w:val="669F33EB"/>
    <w:rsid w:val="66BA82D9"/>
    <w:rsid w:val="66D3A357"/>
    <w:rsid w:val="66E35F3C"/>
    <w:rsid w:val="670A08BC"/>
    <w:rsid w:val="678987DD"/>
    <w:rsid w:val="678B10F6"/>
    <w:rsid w:val="689B8209"/>
    <w:rsid w:val="68CE519F"/>
    <w:rsid w:val="68DBC490"/>
    <w:rsid w:val="692CCF0C"/>
    <w:rsid w:val="69813F7A"/>
    <w:rsid w:val="698C938C"/>
    <w:rsid w:val="69D61139"/>
    <w:rsid w:val="69E060B7"/>
    <w:rsid w:val="6A9A21A2"/>
    <w:rsid w:val="6AB29A4F"/>
    <w:rsid w:val="6B990439"/>
    <w:rsid w:val="6BCC5A38"/>
    <w:rsid w:val="6C0D9797"/>
    <w:rsid w:val="6C180B2B"/>
    <w:rsid w:val="6C622A65"/>
    <w:rsid w:val="6CB012C9"/>
    <w:rsid w:val="6D15168E"/>
    <w:rsid w:val="6D2BB344"/>
    <w:rsid w:val="6E5796CF"/>
    <w:rsid w:val="6F588485"/>
    <w:rsid w:val="6F61C1AA"/>
    <w:rsid w:val="7010829A"/>
    <w:rsid w:val="7054AC1B"/>
    <w:rsid w:val="70E94BEF"/>
    <w:rsid w:val="70F69C4E"/>
    <w:rsid w:val="71C16078"/>
    <w:rsid w:val="7311FF4D"/>
    <w:rsid w:val="731E0F4E"/>
    <w:rsid w:val="73A77D39"/>
    <w:rsid w:val="73AEB4DF"/>
    <w:rsid w:val="74E13E81"/>
    <w:rsid w:val="74EBFA50"/>
    <w:rsid w:val="77084756"/>
    <w:rsid w:val="77E6AFA4"/>
    <w:rsid w:val="78010EF6"/>
    <w:rsid w:val="78101479"/>
    <w:rsid w:val="78CDBBC2"/>
    <w:rsid w:val="795F9F24"/>
    <w:rsid w:val="797CC6E9"/>
    <w:rsid w:val="7AA01738"/>
    <w:rsid w:val="7AD1D554"/>
    <w:rsid w:val="7B47A239"/>
    <w:rsid w:val="7C323561"/>
    <w:rsid w:val="7C45031C"/>
    <w:rsid w:val="7C59FC01"/>
    <w:rsid w:val="7C803659"/>
    <w:rsid w:val="7D1E7208"/>
    <w:rsid w:val="7DB41ECB"/>
    <w:rsid w:val="7DC42F06"/>
    <w:rsid w:val="7DC773EE"/>
    <w:rsid w:val="7DD007CF"/>
    <w:rsid w:val="7E2485D0"/>
    <w:rsid w:val="7E899563"/>
    <w:rsid w:val="7F6BBD7F"/>
    <w:rsid w:val="7FC76BA8"/>
    <w:rsid w:val="7FD18D99"/>
    <w:rsid w:val="7FDC0E6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A2E5B"/>
  <w15:docId w15:val="{60D7FBB7-16BC-491A-921B-1989D661D24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5B4E"/>
    <w:pPr>
      <w:spacing w:after="0" w:line="240" w:lineRule="auto"/>
      <w:jc w:val="both"/>
    </w:pPr>
    <w:rPr>
      <w:rFonts w:eastAsia="SimSun" w:cs="Times New Roman"/>
      <w:sz w:val="20"/>
      <w:szCs w:val="24"/>
      <w:lang w:val="en-US"/>
    </w:rPr>
  </w:style>
  <w:style w:type="paragraph" w:styleId="Heading1">
    <w:name w:val="heading 1"/>
    <w:basedOn w:val="Normal"/>
    <w:next w:val="Normal"/>
    <w:link w:val="Heading1Char"/>
    <w:qFormat/>
    <w:rsid w:val="00F45B4E"/>
    <w:pPr>
      <w:keepNext/>
      <w:keepLines/>
      <w:pBdr>
        <w:bottom w:val="single" w:color="244061" w:themeColor="accent1" w:themeShade="80" w:sz="8" w:space="1"/>
      </w:pBdr>
      <w:outlineLvl w:val="0"/>
    </w:pPr>
    <w:rPr>
      <w:rFonts w:eastAsiaTheme="majorEastAsia" w:cstheme="majorBidi"/>
      <w:b/>
      <w:bCs/>
      <w:color w:val="244061" w:themeColor="accent1" w:themeShade="80"/>
      <w:sz w:val="28"/>
      <w:szCs w:val="28"/>
    </w:rPr>
  </w:style>
  <w:style w:type="paragraph" w:styleId="Heading2">
    <w:name w:val="heading 2"/>
    <w:basedOn w:val="Normal"/>
    <w:next w:val="Normal"/>
    <w:link w:val="Heading2Char"/>
    <w:unhideWhenUsed/>
    <w:qFormat/>
    <w:rsid w:val="005F7FC9"/>
    <w:pPr>
      <w:keepNext/>
      <w:keepLines/>
      <w:outlineLvl w:val="1"/>
    </w:pPr>
    <w:rPr>
      <w:rFonts w:eastAsiaTheme="majorEastAsia" w:cstheme="majorBidi"/>
      <w:b/>
      <w:bCs/>
      <w:color w:val="548DD4" w:themeColor="text2" w:themeTint="99"/>
      <w:sz w:val="24"/>
      <w:szCs w:val="26"/>
    </w:rPr>
  </w:style>
  <w:style w:type="paragraph" w:styleId="Heading3">
    <w:name w:val="heading 3"/>
    <w:basedOn w:val="Normal"/>
    <w:next w:val="Normal"/>
    <w:link w:val="Heading3Char"/>
    <w:unhideWhenUsed/>
    <w:qFormat/>
    <w:rsid w:val="00F45B4E"/>
    <w:pPr>
      <w:keepNext/>
      <w:keepLines/>
      <w:outlineLvl w:val="2"/>
    </w:pPr>
    <w:rPr>
      <w:rFonts w:eastAsiaTheme="majorEastAsia" w:cstheme="majorBidi"/>
      <w:b/>
      <w:bCs/>
      <w:u w:val="single"/>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F45B4E"/>
    <w:rPr>
      <w:rFonts w:eastAsiaTheme="majorEastAsia" w:cstheme="majorBidi"/>
      <w:b/>
      <w:bCs/>
      <w:color w:val="244061" w:themeColor="accent1" w:themeShade="80"/>
      <w:sz w:val="28"/>
      <w:szCs w:val="28"/>
      <w:lang w:val="en-GB"/>
    </w:rPr>
  </w:style>
  <w:style w:type="character" w:styleId="Heading2Char" w:customStyle="1">
    <w:name w:val="Heading 2 Char"/>
    <w:basedOn w:val="DefaultParagraphFont"/>
    <w:link w:val="Heading2"/>
    <w:rsid w:val="005F7FC9"/>
    <w:rPr>
      <w:rFonts w:eastAsiaTheme="majorEastAsia" w:cstheme="majorBidi"/>
      <w:b/>
      <w:bCs/>
      <w:color w:val="548DD4" w:themeColor="text2" w:themeTint="99"/>
      <w:sz w:val="24"/>
      <w:szCs w:val="26"/>
      <w:lang w:val="en-US"/>
    </w:rPr>
  </w:style>
  <w:style w:type="character" w:styleId="Heading3Char" w:customStyle="1">
    <w:name w:val="Heading 3 Char"/>
    <w:basedOn w:val="DefaultParagraphFont"/>
    <w:link w:val="Heading3"/>
    <w:rsid w:val="00F45B4E"/>
    <w:rPr>
      <w:rFonts w:eastAsiaTheme="majorEastAsia" w:cstheme="majorBidi"/>
      <w:b/>
      <w:bCs/>
      <w:sz w:val="20"/>
      <w:szCs w:val="24"/>
      <w:u w:val="single"/>
      <w:lang w:val="en-GB"/>
    </w:rPr>
  </w:style>
  <w:style w:type="table" w:styleId="TableGrid">
    <w:name w:val="Table Grid"/>
    <w:basedOn w:val="TableNormal"/>
    <w:uiPriority w:val="59"/>
    <w:rsid w:val="00F45B4E"/>
    <w:pPr>
      <w:spacing w:after="0" w:line="240" w:lineRule="auto"/>
    </w:pPr>
    <w:rPr>
      <w:rFonts w:ascii="Times New Roman" w:hAnsi="Times New Roman" w:eastAsia="SimSun" w:cs="Times New Roman"/>
      <w:sz w:val="20"/>
      <w:szCs w:val="20"/>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rsid w:val="00F45B4E"/>
    <w:pPr>
      <w:tabs>
        <w:tab w:val="center" w:pos="4320"/>
        <w:tab w:val="right" w:pos="8640"/>
      </w:tabs>
    </w:pPr>
  </w:style>
  <w:style w:type="character" w:styleId="HeaderChar" w:customStyle="1">
    <w:name w:val="Header Char"/>
    <w:basedOn w:val="DefaultParagraphFont"/>
    <w:link w:val="Header"/>
    <w:rsid w:val="00F45B4E"/>
    <w:rPr>
      <w:rFonts w:eastAsia="SimSun" w:cs="Times New Roman"/>
      <w:sz w:val="20"/>
      <w:szCs w:val="24"/>
      <w:lang w:val="en-GB"/>
    </w:rPr>
  </w:style>
  <w:style w:type="paragraph" w:styleId="Footer">
    <w:name w:val="footer"/>
    <w:basedOn w:val="Normal"/>
    <w:link w:val="FooterChar"/>
    <w:uiPriority w:val="99"/>
    <w:rsid w:val="00F45B4E"/>
    <w:pPr>
      <w:tabs>
        <w:tab w:val="center" w:pos="4320"/>
        <w:tab w:val="right" w:pos="8640"/>
      </w:tabs>
    </w:pPr>
  </w:style>
  <w:style w:type="character" w:styleId="FooterChar" w:customStyle="1">
    <w:name w:val="Footer Char"/>
    <w:basedOn w:val="DefaultParagraphFont"/>
    <w:link w:val="Footer"/>
    <w:uiPriority w:val="99"/>
    <w:rsid w:val="00F45B4E"/>
    <w:rPr>
      <w:rFonts w:eastAsia="SimSun" w:cs="Times New Roman"/>
      <w:sz w:val="20"/>
      <w:szCs w:val="24"/>
      <w:lang w:val="en-GB"/>
    </w:rPr>
  </w:style>
  <w:style w:type="paragraph" w:styleId="Title">
    <w:name w:val="Title"/>
    <w:basedOn w:val="Normal"/>
    <w:next w:val="Normal"/>
    <w:link w:val="TitleChar"/>
    <w:qFormat/>
    <w:rsid w:val="00F45B4E"/>
    <w:pPr>
      <w:contextualSpacing/>
    </w:pPr>
    <w:rPr>
      <w:rFonts w:eastAsiaTheme="majorEastAsia" w:cstheme="majorBidi"/>
      <w:b/>
      <w:color w:val="244061" w:themeColor="accent1" w:themeShade="80"/>
      <w:spacing w:val="5"/>
      <w:kern w:val="28"/>
      <w:sz w:val="52"/>
      <w:szCs w:val="52"/>
    </w:rPr>
  </w:style>
  <w:style w:type="character" w:styleId="TitleChar" w:customStyle="1">
    <w:name w:val="Title Char"/>
    <w:basedOn w:val="DefaultParagraphFont"/>
    <w:link w:val="Title"/>
    <w:rsid w:val="00F45B4E"/>
    <w:rPr>
      <w:rFonts w:eastAsiaTheme="majorEastAsia" w:cstheme="majorBidi"/>
      <w:b/>
      <w:color w:val="244061" w:themeColor="accent1" w:themeShade="80"/>
      <w:spacing w:val="5"/>
      <w:kern w:val="28"/>
      <w:sz w:val="52"/>
      <w:szCs w:val="52"/>
      <w:lang w:val="en-GB"/>
    </w:rPr>
  </w:style>
  <w:style w:type="paragraph" w:styleId="SubTitle" w:customStyle="1">
    <w:name w:val="Sub Title"/>
    <w:basedOn w:val="Normal"/>
    <w:qFormat/>
    <w:rsid w:val="00F45B4E"/>
    <w:rPr>
      <w:rFonts w:ascii="Calibri" w:hAnsi="Calibri"/>
      <w:b/>
      <w:color w:val="244061" w:themeColor="accent1" w:themeShade="80"/>
      <w:sz w:val="28"/>
      <w:szCs w:val="40"/>
    </w:rPr>
  </w:style>
  <w:style w:type="paragraph" w:styleId="ListParagraph">
    <w:name w:val="List Paragraph"/>
    <w:aliases w:val="Dot pt,No Spacing1,List Paragraph Char Char Char,Indicator Text,List Paragraph1,Numbered Para 1,List Paragraph12,Bullet Points,MAIN CONTENT,Bullet 1,Colorful List - Accent 11,F5 List Paragraph,List Paragraph2,Normal numbered,Bullets"/>
    <w:basedOn w:val="Normal"/>
    <w:link w:val="ListParagraphChar"/>
    <w:uiPriority w:val="34"/>
    <w:qFormat/>
    <w:rsid w:val="00F45B4E"/>
    <w:pPr>
      <w:ind w:left="720"/>
      <w:contextualSpacing/>
    </w:pPr>
  </w:style>
  <w:style w:type="character" w:styleId="CommentReference">
    <w:name w:val="annotation reference"/>
    <w:basedOn w:val="DefaultParagraphFont"/>
    <w:uiPriority w:val="99"/>
    <w:semiHidden/>
    <w:unhideWhenUsed/>
    <w:rsid w:val="003D2354"/>
    <w:rPr>
      <w:sz w:val="16"/>
      <w:szCs w:val="16"/>
    </w:rPr>
  </w:style>
  <w:style w:type="paragraph" w:styleId="CommentText">
    <w:name w:val="annotation text"/>
    <w:basedOn w:val="Normal"/>
    <w:link w:val="CommentTextChar"/>
    <w:uiPriority w:val="99"/>
    <w:unhideWhenUsed/>
    <w:rsid w:val="003D2354"/>
    <w:rPr>
      <w:szCs w:val="20"/>
    </w:rPr>
  </w:style>
  <w:style w:type="character" w:styleId="CommentTextChar" w:customStyle="1">
    <w:name w:val="Comment Text Char"/>
    <w:basedOn w:val="DefaultParagraphFont"/>
    <w:link w:val="CommentText"/>
    <w:uiPriority w:val="99"/>
    <w:rsid w:val="003D2354"/>
    <w:rPr>
      <w:rFonts w:eastAsia="SimSu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D2354"/>
    <w:rPr>
      <w:b/>
      <w:bCs/>
    </w:rPr>
  </w:style>
  <w:style w:type="character" w:styleId="CommentSubjectChar" w:customStyle="1">
    <w:name w:val="Comment Subject Char"/>
    <w:basedOn w:val="CommentTextChar"/>
    <w:link w:val="CommentSubject"/>
    <w:uiPriority w:val="99"/>
    <w:semiHidden/>
    <w:rsid w:val="003D2354"/>
    <w:rPr>
      <w:rFonts w:eastAsia="SimSun" w:cs="Times New Roman"/>
      <w:b/>
      <w:bCs/>
      <w:sz w:val="20"/>
      <w:szCs w:val="20"/>
      <w:lang w:val="en-GB"/>
    </w:rPr>
  </w:style>
  <w:style w:type="paragraph" w:styleId="BalloonText">
    <w:name w:val="Balloon Text"/>
    <w:basedOn w:val="Normal"/>
    <w:link w:val="BalloonTextChar"/>
    <w:uiPriority w:val="99"/>
    <w:semiHidden/>
    <w:unhideWhenUsed/>
    <w:rsid w:val="003D2354"/>
    <w:rPr>
      <w:rFonts w:ascii="Tahoma" w:hAnsi="Tahoma" w:cs="Tahoma"/>
      <w:sz w:val="16"/>
      <w:szCs w:val="16"/>
    </w:rPr>
  </w:style>
  <w:style w:type="character" w:styleId="BalloonTextChar" w:customStyle="1">
    <w:name w:val="Balloon Text Char"/>
    <w:basedOn w:val="DefaultParagraphFont"/>
    <w:link w:val="BalloonText"/>
    <w:uiPriority w:val="99"/>
    <w:semiHidden/>
    <w:rsid w:val="003D2354"/>
    <w:rPr>
      <w:rFonts w:ascii="Tahoma" w:hAnsi="Tahoma" w:eastAsia="SimSun" w:cs="Tahoma"/>
      <w:sz w:val="16"/>
      <w:szCs w:val="16"/>
      <w:lang w:val="en-GB"/>
    </w:rPr>
  </w:style>
  <w:style w:type="character" w:styleId="Hyperlink">
    <w:name w:val="Hyperlink"/>
    <w:basedOn w:val="DefaultParagraphFont"/>
    <w:uiPriority w:val="99"/>
    <w:unhideWhenUsed/>
    <w:rsid w:val="000A1B1D"/>
    <w:rPr>
      <w:color w:val="0000FF" w:themeColor="hyperlink"/>
      <w:u w:val="single"/>
    </w:rPr>
  </w:style>
  <w:style w:type="paragraph" w:styleId="listbullet1" w:customStyle="1">
    <w:name w:val="listbullet1"/>
    <w:basedOn w:val="Normal"/>
    <w:rsid w:val="000D049F"/>
    <w:pPr>
      <w:numPr>
        <w:numId w:val="6"/>
      </w:numPr>
      <w:spacing w:after="240"/>
    </w:pPr>
    <w:rPr>
      <w:rFonts w:ascii="Times New Roman" w:hAnsi="Times New Roman" w:eastAsia="Times New Roman"/>
      <w:sz w:val="24"/>
    </w:rPr>
  </w:style>
  <w:style w:type="paragraph" w:styleId="TOCHeading">
    <w:name w:val="TOC Heading"/>
    <w:basedOn w:val="Heading1"/>
    <w:next w:val="Normal"/>
    <w:uiPriority w:val="39"/>
    <w:unhideWhenUsed/>
    <w:qFormat/>
    <w:rsid w:val="002D1170"/>
    <w:pPr>
      <w:pBdr>
        <w:bottom w:val="none" w:color="auto" w:sz="0" w:space="0"/>
      </w:pBdr>
      <w:spacing w:before="240" w:line="259" w:lineRule="auto"/>
      <w:jc w:val="left"/>
      <w:outlineLvl w:val="9"/>
    </w:pPr>
    <w:rPr>
      <w:rFonts w:asciiTheme="majorHAnsi" w:hAnsiTheme="majorHAnsi"/>
      <w:b w:val="0"/>
      <w:bCs w:val="0"/>
      <w:color w:val="365F91" w:themeColor="accent1" w:themeShade="BF"/>
      <w:sz w:val="32"/>
      <w:szCs w:val="32"/>
    </w:rPr>
  </w:style>
  <w:style w:type="paragraph" w:styleId="TOC1">
    <w:name w:val="toc 1"/>
    <w:basedOn w:val="Normal"/>
    <w:next w:val="Normal"/>
    <w:autoRedefine/>
    <w:uiPriority w:val="39"/>
    <w:unhideWhenUsed/>
    <w:rsid w:val="002D1170"/>
    <w:pPr>
      <w:spacing w:after="100"/>
    </w:pPr>
  </w:style>
  <w:style w:type="paragraph" w:styleId="TOC2">
    <w:name w:val="toc 2"/>
    <w:basedOn w:val="Normal"/>
    <w:next w:val="Normal"/>
    <w:autoRedefine/>
    <w:uiPriority w:val="39"/>
    <w:unhideWhenUsed/>
    <w:rsid w:val="002D1170"/>
    <w:pPr>
      <w:spacing w:after="100"/>
      <w:ind w:left="200"/>
    </w:pPr>
  </w:style>
  <w:style w:type="paragraph" w:styleId="Revision">
    <w:name w:val="Revision"/>
    <w:hidden/>
    <w:uiPriority w:val="99"/>
    <w:semiHidden/>
    <w:rsid w:val="00143DE7"/>
    <w:pPr>
      <w:spacing w:after="0" w:line="240" w:lineRule="auto"/>
    </w:pPr>
    <w:rPr>
      <w:rFonts w:eastAsia="SimSun" w:cs="Times New Roman"/>
      <w:sz w:val="20"/>
      <w:szCs w:val="24"/>
      <w:lang w:val="en-US"/>
    </w:rPr>
  </w:style>
  <w:style w:type="character" w:styleId="ListParagraphChar" w:customStyle="1">
    <w:name w:val="List Paragraph Char"/>
    <w:aliases w:val="Dot pt Char,No Spacing1 Char,List Paragraph Char Char Char Char,Indicator Text Char,List Paragraph1 Char,Numbered Para 1 Char,List Paragraph12 Char,Bullet Points Char,MAIN CONTENT Char,Bullet 1 Char,Colorful List - Accent 11 Char"/>
    <w:link w:val="ListParagraph"/>
    <w:uiPriority w:val="34"/>
    <w:qFormat/>
    <w:locked/>
    <w:rsid w:val="00ED0C0C"/>
    <w:rPr>
      <w:rFonts w:eastAsia="SimSun" w:cs="Times New Roman"/>
      <w:sz w:val="20"/>
      <w:szCs w:val="24"/>
      <w:lang w:val="en-US"/>
    </w:rPr>
  </w:style>
  <w:style w:type="character" w:styleId="normaltextrun" w:customStyle="1">
    <w:name w:val="normaltextrun"/>
    <w:basedOn w:val="DefaultParagraphFont"/>
    <w:rsid w:val="00D15982"/>
  </w:style>
  <w:style w:type="character" w:styleId="superscript" w:customStyle="1">
    <w:name w:val="superscript"/>
    <w:basedOn w:val="DefaultParagraphFont"/>
    <w:rsid w:val="00D15982"/>
  </w:style>
  <w:style w:type="character" w:styleId="eop" w:customStyle="1">
    <w:name w:val="eop"/>
    <w:basedOn w:val="DefaultParagraphFont"/>
    <w:rsid w:val="00D15982"/>
  </w:style>
  <w:style w:type="paragraph" w:styleId="NormalWeb">
    <w:name w:val="Normal (Web)"/>
    <w:basedOn w:val="Normal"/>
    <w:uiPriority w:val="99"/>
    <w:semiHidden/>
    <w:unhideWhenUsed/>
    <w:rsid w:val="000C79C2"/>
    <w:pPr>
      <w:spacing w:before="100" w:beforeAutospacing="1" w:after="100" w:afterAutospacing="1"/>
      <w:jc w:val="left"/>
    </w:pPr>
    <w:rPr>
      <w:rFonts w:ascii="Times New Roman" w:hAnsi="Times New Roman" w:eastAsia="Times New Roman"/>
      <w:sz w:val="24"/>
    </w:rPr>
  </w:style>
  <w:style w:type="paragraph" w:styleId="z-TopofForm">
    <w:name w:val="HTML Top of Form"/>
    <w:basedOn w:val="Normal"/>
    <w:next w:val="Normal"/>
    <w:link w:val="z-TopofFormChar"/>
    <w:hidden/>
    <w:uiPriority w:val="99"/>
    <w:semiHidden/>
    <w:unhideWhenUsed/>
    <w:rsid w:val="00E67F52"/>
    <w:pPr>
      <w:pBdr>
        <w:bottom w:val="single" w:color="auto" w:sz="6" w:space="1"/>
      </w:pBdr>
      <w:jc w:val="center"/>
    </w:pPr>
    <w:rPr>
      <w:rFonts w:ascii="Arial" w:hAnsi="Arial" w:eastAsia="Times New Roman" w:cs="Arial"/>
      <w:vanish/>
      <w:sz w:val="16"/>
      <w:szCs w:val="16"/>
    </w:rPr>
  </w:style>
  <w:style w:type="character" w:styleId="z-TopofFormChar" w:customStyle="1">
    <w:name w:val="z-Top of Form Char"/>
    <w:basedOn w:val="DefaultParagraphFont"/>
    <w:link w:val="z-TopofForm"/>
    <w:uiPriority w:val="99"/>
    <w:semiHidden/>
    <w:rsid w:val="00E67F52"/>
    <w:rPr>
      <w:rFonts w:ascii="Arial" w:hAnsi="Arial" w:eastAsia="Times New Roman" w:cs="Arial"/>
      <w:vanish/>
      <w:sz w:val="16"/>
      <w:szCs w:val="16"/>
      <w:lang w:val="en-US"/>
    </w:rPr>
  </w:style>
  <w:style w:type="character" w:styleId="Strong">
    <w:name w:val="Strong"/>
    <w:basedOn w:val="DefaultParagraphFont"/>
    <w:uiPriority w:val="22"/>
    <w:qFormat/>
    <w:rsid w:val="008C4F66"/>
    <w:rPr>
      <w:b/>
      <w:bCs/>
    </w:rPr>
  </w:style>
  <w:style w:type="paragraph" w:styleId="FootnoteText">
    <w:name w:val="footnote text"/>
    <w:aliases w:val="single space,footnote text,FOOTNOTES,fn,ft,Footnote Text Char Char Char Char Char Char Char Char Char Char,Footnote Text Char Char Char Char Char Char Char Char Char Char Char Char,Footnote Text2,ft2,Footnote Text1,f,Text"/>
    <w:basedOn w:val="Normal"/>
    <w:link w:val="FootnoteTextChar"/>
    <w:uiPriority w:val="99"/>
    <w:rsid w:val="008C4F66"/>
    <w:pPr>
      <w:jc w:val="left"/>
    </w:pPr>
    <w:rPr>
      <w:rFonts w:ascii="Arial" w:hAnsi="Arial" w:eastAsia="Times New Roman"/>
      <w:szCs w:val="20"/>
    </w:rPr>
  </w:style>
  <w:style w:type="character" w:styleId="FootnoteTextChar" w:customStyle="1">
    <w:name w:val="Footnote Text Char"/>
    <w:aliases w:val="single space Char,footnote text Char,FOOTNOTES Char,fn Char,ft Char,Footnote Text Char Char Char Char Char Char Char Char Char Char Char,Footnote Text Char Char Char Char Char Char Char Char Char Char Char Char Char,ft2 Char,f Char"/>
    <w:basedOn w:val="DefaultParagraphFont"/>
    <w:link w:val="FootnoteText"/>
    <w:uiPriority w:val="99"/>
    <w:rsid w:val="008C4F66"/>
    <w:rPr>
      <w:rFonts w:ascii="Arial" w:hAnsi="Arial" w:eastAsia="Times New Roman" w:cs="Times New Roman"/>
      <w:sz w:val="20"/>
      <w:szCs w:val="20"/>
      <w:lang w:val="en-US"/>
    </w:rPr>
  </w:style>
  <w:style w:type="character" w:styleId="FootnoteReference">
    <w:name w:val="footnote reference"/>
    <w:aliases w:val="ftref,BVI fnr,16 Point,Superscript 6 Point,BVI fnr Car Car,BVI fnr Car,BVI fnr Car Car Car Car,BVI fnr Car Car Car Car Char,Footnotes refss, BVI fnr, BVI fnr Car Car, BVI fnr Car Car Car Car, BVI fnr Car Car Car Car Char,4_G"/>
    <w:basedOn w:val="DefaultParagraphFont"/>
    <w:link w:val="Char2"/>
    <w:uiPriority w:val="99"/>
    <w:rsid w:val="008C4F66"/>
    <w:rPr>
      <w:vertAlign w:val="superscript"/>
    </w:rPr>
  </w:style>
  <w:style w:type="paragraph" w:styleId="Char2" w:customStyle="1">
    <w:name w:val="Char2"/>
    <w:basedOn w:val="Normal"/>
    <w:link w:val="FootnoteReference"/>
    <w:uiPriority w:val="99"/>
    <w:rsid w:val="008C4F66"/>
    <w:pPr>
      <w:spacing w:after="160" w:line="240" w:lineRule="exact"/>
      <w:jc w:val="left"/>
    </w:pPr>
    <w:rPr>
      <w:rFonts w:eastAsiaTheme="minorHAnsi" w:cstheme="minorBidi"/>
      <w:sz w:val="22"/>
      <w:szCs w:val="22"/>
      <w:vertAlign w:val="superscript"/>
      <w:lang w:val="fr-FR"/>
    </w:rPr>
  </w:style>
  <w:style w:type="table" w:styleId="GridTable4-Accent1">
    <w:name w:val="Grid Table 4 Accent 1"/>
    <w:basedOn w:val="TableNormal"/>
    <w:uiPriority w:val="49"/>
    <w:rsid w:val="004C5587"/>
    <w:pPr>
      <w:spacing w:after="0" w:line="240" w:lineRule="auto"/>
    </w:pPr>
    <w:rPr>
      <w:lang w:val="en-US"/>
    </w:rPr>
    <w:tblPr>
      <w:tblStyleRowBandSize w:val="1"/>
      <w:tblStyleColBandSize w:val="1"/>
      <w:tblInd w:w="0" w:type="nil"/>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insideV w:val="nil"/>
        </w:tcBorders>
        <w:shd w:val="clear" w:color="auto" w:fill="4F81BD" w:themeFill="accent1"/>
      </w:tcPr>
    </w:tblStylePr>
    <w:tblStylePr w:type="lastRow">
      <w:rPr>
        <w:b/>
        <w:bCs/>
      </w:rPr>
      <w:tblPr/>
      <w:tcPr>
        <w:tcBorders>
          <w:top w:val="double" w:color="4F81BD" w:themeColor="accent1"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tasks.xml><?xml version="1.0" encoding="utf-8"?>
<t:Tasks xmlns:t="http://schemas.microsoft.com/office/tasks/2019/documenttasks" xmlns:oel="http://schemas.microsoft.com/office/2019/extlst">
  <t:Task id="{6506BC75-CA08-4939-843A-836250C27608}">
    <t:Anchor>
      <t:Comment id="213764982"/>
    </t:Anchor>
    <t:History>
      <t:Event id="{E20B75E3-6E5E-4E52-A6FD-0798EE31A2E2}" time="2025-12-24T09:21:22.561Z">
        <t:Attribution userId="S::e.hliel@hi.org::9cd6d359-1c64-4931-9f5e-1aa384ca56d5" userProvider="AD" userName="Edrees HLIEL"/>
        <t:Anchor>
          <t:Comment id="2045295641"/>
        </t:Anchor>
        <t:Create/>
      </t:Event>
      <t:Event id="{B404991F-23AC-49FA-A166-E17FF42772B5}" time="2025-12-24T09:21:22.561Z">
        <t:Attribution userId="S::e.hliel@hi.org::9cd6d359-1c64-4931-9f5e-1aa384ca56d5" userProvider="AD" userName="Edrees HLIEL"/>
        <t:Anchor>
          <t:Comment id="2045295641"/>
        </t:Anchor>
        <t:Assign userId="S::l.kteich@hi.org::25270322-87a5-46e0-a884-20d893250ed6" userProvider="AD" userName="Lama KTEICH"/>
      </t:Event>
      <t:Event id="{46296949-9CFB-43D2-8255-255F3FDFDD2E}" time="2025-12-24T09:21:22.561Z">
        <t:Attribution userId="S::e.hliel@hi.org::9cd6d359-1c64-4931-9f5e-1aa384ca56d5" userProvider="AD" userName="Edrees HLIEL"/>
        <t:Anchor>
          <t:Comment id="2045295641"/>
        </t:Anchor>
        <t:SetTitle title="@Lama KTEICH"/>
      </t:Event>
      <t:Event id="{410CCE9B-3EED-4B89-B502-B80E5F2BA346}" time="2025-12-24T09:55:36.246Z">
        <t:Attribution userId="S::e.hliel@hi.org::9cd6d359-1c64-4931-9f5e-1aa384ca56d5" userProvider="AD" userName="Edrees HLIEL"/>
        <t:Progress percentComplete="100"/>
      </t:Event>
    </t:History>
  </t:Task>
  <t:Task id="{7A12C219-A815-4099-8D13-748DEDCF2C43}">
    <t:Anchor>
      <t:Comment id="98661202"/>
    </t:Anchor>
    <t:History>
      <t:Event id="{1A4C9936-D77E-408B-AD79-1F131ED5440C}" time="2025-12-24T09:21:42.996Z">
        <t:Attribution userId="S::e.hliel@hi.org::9cd6d359-1c64-4931-9f5e-1aa384ca56d5" userProvider="AD" userName="Edrees HLIEL"/>
        <t:Anchor>
          <t:Comment id="1622048146"/>
        </t:Anchor>
        <t:Create/>
      </t:Event>
      <t:Event id="{8729CA0E-4B73-4138-9EC9-92AA589DFDC7}" time="2025-12-24T09:21:42.996Z">
        <t:Attribution userId="S::e.hliel@hi.org::9cd6d359-1c64-4931-9f5e-1aa384ca56d5" userProvider="AD" userName="Edrees HLIEL"/>
        <t:Anchor>
          <t:Comment id="1622048146"/>
        </t:Anchor>
        <t:Assign userId="S::g.balolong@hi.org::d5426792-2dfe-4ab6-b12f-221e6063a34f" userProvider="AD" userName="Genevieve BALOLONG"/>
      </t:Event>
      <t:Event id="{EE6DC419-D93A-4EFB-B2B8-C0F2E2112039}" time="2025-12-24T09:21:42.996Z">
        <t:Attribution userId="S::e.hliel@hi.org::9cd6d359-1c64-4931-9f5e-1aa384ca56d5" userProvider="AD" userName="Edrees HLIEL"/>
        <t:Anchor>
          <t:Comment id="1622048146"/>
        </t:Anchor>
        <t:SetTitle title="@Genevieve BALOLONG"/>
      </t:Event>
    </t:History>
  </t:Task>
  <t:Task id="{05D26D3D-1510-4DDA-A499-4B21C6533F48}">
    <t:Anchor>
      <t:Comment id="2048322343"/>
    </t:Anchor>
    <t:History>
      <t:Event id="{19498F99-D5FC-494F-9DF7-E575BD446B80}" time="2025-12-24T09:21:42.996Z">
        <t:Attribution userId="S::e.hliel@hi.org::9cd6d359-1c64-4931-9f5e-1aa384ca56d5" userProvider="AD" userName="Edrees HLIEL"/>
        <t:Anchor>
          <t:Comment id="537850503"/>
        </t:Anchor>
        <t:Create/>
      </t:Event>
      <t:Event id="{3C7205AC-057F-4671-859E-ED218A66208E}" time="2025-12-24T09:21:42.996Z">
        <t:Attribution userId="S::e.hliel@hi.org::9cd6d359-1c64-4931-9f5e-1aa384ca56d5" userProvider="AD" userName="Edrees HLIEL"/>
        <t:Anchor>
          <t:Comment id="537850503"/>
        </t:Anchor>
        <t:Assign userId="S::g.balolong@hi.org::d5426792-2dfe-4ab6-b12f-221e6063a34f" userProvider="AD" userName="Genevieve BALOLONG"/>
      </t:Event>
      <t:Event id="{E34ECA7B-4F8F-4FAA-B213-1460F8DD21D1}" time="2025-12-24T09:21:42.996Z">
        <t:Attribution userId="S::e.hliel@hi.org::9cd6d359-1c64-4931-9f5e-1aa384ca56d5" userProvider="AD" userName="Edrees HLIEL"/>
        <t:Anchor>
          <t:Comment id="537850503"/>
        </t:Anchor>
        <t:SetTitle title="@Genevieve BALOLONG"/>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01275">
      <w:bodyDiv w:val="1"/>
      <w:marLeft w:val="0"/>
      <w:marRight w:val="0"/>
      <w:marTop w:val="0"/>
      <w:marBottom w:val="0"/>
      <w:divBdr>
        <w:top w:val="none" w:sz="0" w:space="0" w:color="auto"/>
        <w:left w:val="none" w:sz="0" w:space="0" w:color="auto"/>
        <w:bottom w:val="none" w:sz="0" w:space="0" w:color="auto"/>
        <w:right w:val="none" w:sz="0" w:space="0" w:color="auto"/>
      </w:divBdr>
    </w:div>
    <w:div w:id="577905896">
      <w:bodyDiv w:val="1"/>
      <w:marLeft w:val="0"/>
      <w:marRight w:val="0"/>
      <w:marTop w:val="0"/>
      <w:marBottom w:val="0"/>
      <w:divBdr>
        <w:top w:val="none" w:sz="0" w:space="0" w:color="auto"/>
        <w:left w:val="none" w:sz="0" w:space="0" w:color="auto"/>
        <w:bottom w:val="none" w:sz="0" w:space="0" w:color="auto"/>
        <w:right w:val="none" w:sz="0" w:space="0" w:color="auto"/>
      </w:divBdr>
    </w:div>
    <w:div w:id="613558411">
      <w:bodyDiv w:val="1"/>
      <w:marLeft w:val="0"/>
      <w:marRight w:val="0"/>
      <w:marTop w:val="0"/>
      <w:marBottom w:val="0"/>
      <w:divBdr>
        <w:top w:val="none" w:sz="0" w:space="0" w:color="auto"/>
        <w:left w:val="none" w:sz="0" w:space="0" w:color="auto"/>
        <w:bottom w:val="none" w:sz="0" w:space="0" w:color="auto"/>
        <w:right w:val="none" w:sz="0" w:space="0" w:color="auto"/>
      </w:divBdr>
    </w:div>
    <w:div w:id="761950795">
      <w:bodyDiv w:val="1"/>
      <w:marLeft w:val="0"/>
      <w:marRight w:val="0"/>
      <w:marTop w:val="0"/>
      <w:marBottom w:val="0"/>
      <w:divBdr>
        <w:top w:val="none" w:sz="0" w:space="0" w:color="auto"/>
        <w:left w:val="none" w:sz="0" w:space="0" w:color="auto"/>
        <w:bottom w:val="none" w:sz="0" w:space="0" w:color="auto"/>
        <w:right w:val="none" w:sz="0" w:space="0" w:color="auto"/>
      </w:divBdr>
    </w:div>
    <w:div w:id="835342551">
      <w:bodyDiv w:val="1"/>
      <w:marLeft w:val="0"/>
      <w:marRight w:val="0"/>
      <w:marTop w:val="0"/>
      <w:marBottom w:val="0"/>
      <w:divBdr>
        <w:top w:val="none" w:sz="0" w:space="0" w:color="auto"/>
        <w:left w:val="none" w:sz="0" w:space="0" w:color="auto"/>
        <w:bottom w:val="none" w:sz="0" w:space="0" w:color="auto"/>
        <w:right w:val="none" w:sz="0" w:space="0" w:color="auto"/>
      </w:divBdr>
    </w:div>
    <w:div w:id="1105031925">
      <w:bodyDiv w:val="1"/>
      <w:marLeft w:val="0"/>
      <w:marRight w:val="0"/>
      <w:marTop w:val="0"/>
      <w:marBottom w:val="0"/>
      <w:divBdr>
        <w:top w:val="none" w:sz="0" w:space="0" w:color="auto"/>
        <w:left w:val="none" w:sz="0" w:space="0" w:color="auto"/>
        <w:bottom w:val="none" w:sz="0" w:space="0" w:color="auto"/>
        <w:right w:val="none" w:sz="0" w:space="0" w:color="auto"/>
      </w:divBdr>
    </w:div>
    <w:div w:id="1352605539">
      <w:bodyDiv w:val="1"/>
      <w:marLeft w:val="0"/>
      <w:marRight w:val="0"/>
      <w:marTop w:val="0"/>
      <w:marBottom w:val="0"/>
      <w:divBdr>
        <w:top w:val="none" w:sz="0" w:space="0" w:color="auto"/>
        <w:left w:val="none" w:sz="0" w:space="0" w:color="auto"/>
        <w:bottom w:val="none" w:sz="0" w:space="0" w:color="auto"/>
        <w:right w:val="none" w:sz="0" w:space="0" w:color="auto"/>
      </w:divBdr>
    </w:div>
    <w:div w:id="1519588847">
      <w:bodyDiv w:val="1"/>
      <w:marLeft w:val="0"/>
      <w:marRight w:val="0"/>
      <w:marTop w:val="0"/>
      <w:marBottom w:val="0"/>
      <w:divBdr>
        <w:top w:val="none" w:sz="0" w:space="0" w:color="auto"/>
        <w:left w:val="none" w:sz="0" w:space="0" w:color="auto"/>
        <w:bottom w:val="none" w:sz="0" w:space="0" w:color="auto"/>
        <w:right w:val="none" w:sz="0" w:space="0" w:color="auto"/>
      </w:divBdr>
    </w:div>
    <w:div w:id="1633901770">
      <w:bodyDiv w:val="1"/>
      <w:marLeft w:val="0"/>
      <w:marRight w:val="0"/>
      <w:marTop w:val="0"/>
      <w:marBottom w:val="0"/>
      <w:divBdr>
        <w:top w:val="none" w:sz="0" w:space="0" w:color="auto"/>
        <w:left w:val="none" w:sz="0" w:space="0" w:color="auto"/>
        <w:bottom w:val="none" w:sz="0" w:space="0" w:color="auto"/>
        <w:right w:val="none" w:sz="0" w:space="0" w:color="auto"/>
      </w:divBdr>
      <w:divsChild>
        <w:div w:id="1076434856">
          <w:marLeft w:val="0"/>
          <w:marRight w:val="0"/>
          <w:marTop w:val="0"/>
          <w:marBottom w:val="0"/>
          <w:divBdr>
            <w:top w:val="single" w:sz="2" w:space="0" w:color="D9D9E3"/>
            <w:left w:val="single" w:sz="2" w:space="0" w:color="D9D9E3"/>
            <w:bottom w:val="single" w:sz="2" w:space="0" w:color="D9D9E3"/>
            <w:right w:val="single" w:sz="2" w:space="0" w:color="D9D9E3"/>
          </w:divBdr>
          <w:divsChild>
            <w:div w:id="63574683">
              <w:marLeft w:val="0"/>
              <w:marRight w:val="0"/>
              <w:marTop w:val="0"/>
              <w:marBottom w:val="0"/>
              <w:divBdr>
                <w:top w:val="single" w:sz="2" w:space="0" w:color="D9D9E3"/>
                <w:left w:val="single" w:sz="2" w:space="0" w:color="D9D9E3"/>
                <w:bottom w:val="single" w:sz="2" w:space="0" w:color="D9D9E3"/>
                <w:right w:val="single" w:sz="2" w:space="0" w:color="D9D9E3"/>
              </w:divBdr>
              <w:divsChild>
                <w:div w:id="45959043">
                  <w:marLeft w:val="0"/>
                  <w:marRight w:val="0"/>
                  <w:marTop w:val="0"/>
                  <w:marBottom w:val="0"/>
                  <w:divBdr>
                    <w:top w:val="single" w:sz="2" w:space="0" w:color="D9D9E3"/>
                    <w:left w:val="single" w:sz="2" w:space="0" w:color="D9D9E3"/>
                    <w:bottom w:val="single" w:sz="2" w:space="0" w:color="D9D9E3"/>
                    <w:right w:val="single" w:sz="2" w:space="0" w:color="D9D9E3"/>
                  </w:divBdr>
                  <w:divsChild>
                    <w:div w:id="1310094748">
                      <w:marLeft w:val="0"/>
                      <w:marRight w:val="0"/>
                      <w:marTop w:val="0"/>
                      <w:marBottom w:val="0"/>
                      <w:divBdr>
                        <w:top w:val="single" w:sz="2" w:space="0" w:color="D9D9E3"/>
                        <w:left w:val="single" w:sz="2" w:space="0" w:color="D9D9E3"/>
                        <w:bottom w:val="single" w:sz="2" w:space="0" w:color="D9D9E3"/>
                        <w:right w:val="single" w:sz="2" w:space="0" w:color="D9D9E3"/>
                      </w:divBdr>
                      <w:divsChild>
                        <w:div w:id="737170250">
                          <w:marLeft w:val="0"/>
                          <w:marRight w:val="0"/>
                          <w:marTop w:val="0"/>
                          <w:marBottom w:val="0"/>
                          <w:divBdr>
                            <w:top w:val="single" w:sz="2" w:space="0" w:color="auto"/>
                            <w:left w:val="single" w:sz="2" w:space="0" w:color="auto"/>
                            <w:bottom w:val="single" w:sz="6" w:space="0" w:color="auto"/>
                            <w:right w:val="single" w:sz="2" w:space="0" w:color="auto"/>
                          </w:divBdr>
                          <w:divsChild>
                            <w:div w:id="1762212058">
                              <w:marLeft w:val="0"/>
                              <w:marRight w:val="0"/>
                              <w:marTop w:val="100"/>
                              <w:marBottom w:val="100"/>
                              <w:divBdr>
                                <w:top w:val="single" w:sz="2" w:space="0" w:color="D9D9E3"/>
                                <w:left w:val="single" w:sz="2" w:space="0" w:color="D9D9E3"/>
                                <w:bottom w:val="single" w:sz="2" w:space="0" w:color="D9D9E3"/>
                                <w:right w:val="single" w:sz="2" w:space="0" w:color="D9D9E3"/>
                              </w:divBdr>
                              <w:divsChild>
                                <w:div w:id="1811089331">
                                  <w:marLeft w:val="0"/>
                                  <w:marRight w:val="0"/>
                                  <w:marTop w:val="0"/>
                                  <w:marBottom w:val="0"/>
                                  <w:divBdr>
                                    <w:top w:val="single" w:sz="2" w:space="0" w:color="D9D9E3"/>
                                    <w:left w:val="single" w:sz="2" w:space="0" w:color="D9D9E3"/>
                                    <w:bottom w:val="single" w:sz="2" w:space="0" w:color="D9D9E3"/>
                                    <w:right w:val="single" w:sz="2" w:space="0" w:color="D9D9E3"/>
                                  </w:divBdr>
                                  <w:divsChild>
                                    <w:div w:id="1862358672">
                                      <w:marLeft w:val="0"/>
                                      <w:marRight w:val="0"/>
                                      <w:marTop w:val="0"/>
                                      <w:marBottom w:val="0"/>
                                      <w:divBdr>
                                        <w:top w:val="single" w:sz="2" w:space="0" w:color="D9D9E3"/>
                                        <w:left w:val="single" w:sz="2" w:space="0" w:color="D9D9E3"/>
                                        <w:bottom w:val="single" w:sz="2" w:space="0" w:color="D9D9E3"/>
                                        <w:right w:val="single" w:sz="2" w:space="0" w:color="D9D9E3"/>
                                      </w:divBdr>
                                      <w:divsChild>
                                        <w:div w:id="862280663">
                                          <w:marLeft w:val="0"/>
                                          <w:marRight w:val="0"/>
                                          <w:marTop w:val="0"/>
                                          <w:marBottom w:val="0"/>
                                          <w:divBdr>
                                            <w:top w:val="single" w:sz="2" w:space="0" w:color="D9D9E3"/>
                                            <w:left w:val="single" w:sz="2" w:space="0" w:color="D9D9E3"/>
                                            <w:bottom w:val="single" w:sz="2" w:space="0" w:color="D9D9E3"/>
                                            <w:right w:val="single" w:sz="2" w:space="0" w:color="D9D9E3"/>
                                          </w:divBdr>
                                          <w:divsChild>
                                            <w:div w:id="15414361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39878324">
          <w:marLeft w:val="0"/>
          <w:marRight w:val="0"/>
          <w:marTop w:val="0"/>
          <w:marBottom w:val="0"/>
          <w:divBdr>
            <w:top w:val="none" w:sz="0" w:space="0" w:color="auto"/>
            <w:left w:val="none" w:sz="0" w:space="0" w:color="auto"/>
            <w:bottom w:val="none" w:sz="0" w:space="0" w:color="auto"/>
            <w:right w:val="none" w:sz="0" w:space="0" w:color="auto"/>
          </w:divBdr>
        </w:div>
      </w:divsChild>
    </w:div>
    <w:div w:id="1879396376">
      <w:bodyDiv w:val="1"/>
      <w:marLeft w:val="0"/>
      <w:marRight w:val="0"/>
      <w:marTop w:val="0"/>
      <w:marBottom w:val="0"/>
      <w:divBdr>
        <w:top w:val="none" w:sz="0" w:space="0" w:color="auto"/>
        <w:left w:val="none" w:sz="0" w:space="0" w:color="auto"/>
        <w:bottom w:val="none" w:sz="0" w:space="0" w:color="auto"/>
        <w:right w:val="none" w:sz="0" w:space="0" w:color="auto"/>
      </w:divBdr>
    </w:div>
    <w:div w:id="2005930946">
      <w:bodyDiv w:val="1"/>
      <w:marLeft w:val="0"/>
      <w:marRight w:val="0"/>
      <w:marTop w:val="0"/>
      <w:marBottom w:val="0"/>
      <w:divBdr>
        <w:top w:val="none" w:sz="0" w:space="0" w:color="auto"/>
        <w:left w:val="none" w:sz="0" w:space="0" w:color="auto"/>
        <w:bottom w:val="none" w:sz="0" w:space="0" w:color="auto"/>
        <w:right w:val="none" w:sz="0" w:space="0" w:color="auto"/>
      </w:divBdr>
    </w:div>
    <w:div w:id="2092922028">
      <w:bodyDiv w:val="1"/>
      <w:marLeft w:val="0"/>
      <w:marRight w:val="0"/>
      <w:marTop w:val="0"/>
      <w:marBottom w:val="0"/>
      <w:divBdr>
        <w:top w:val="none" w:sz="0" w:space="0" w:color="auto"/>
        <w:left w:val="none" w:sz="0" w:space="0" w:color="auto"/>
        <w:bottom w:val="none" w:sz="0" w:space="0" w:color="auto"/>
        <w:right w:val="none" w:sz="0" w:space="0" w:color="auto"/>
      </w:divBdr>
    </w:div>
    <w:div w:id="212568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hi.org/sn_uploads/document/PI03---PSEAH---Institutional-Policy.pdf?_gl=1*25hbuy*_ga*MTkzMDExNDE5Ny4xNjU3MDg2NjU5*_ga_V73VM1C981*MTY2Mzc1NjUyNC4zLjEuMTY2Mzc1NjcwNy4wLjAuMA.." TargetMode="External" Id="rId13" /><Relationship Type="http://schemas.openxmlformats.org/officeDocument/2006/relationships/hyperlink" Target="https://hi.org/sn_uploads/document/QualityFramework_EN.pdf"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s://www.hi.org/sn_uploads/document/Code-of-conduct_-Integrity--Prevention-of-Abuse-and-Safeguarding.pdf" TargetMode="External" Id="rId12" /><Relationship Type="http://schemas.openxmlformats.org/officeDocument/2006/relationships/hyperlink" Target="mailto:tender.info@sr.hi.org"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mailto:tender.info@sr.hi.org"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hi.org/sn_uploads/document/PI04_IP_antiFraud-bribery-corruption-policy_1.pdf"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s://hi.org/sn_uploads/document/IP_DisabilityGenreAge_1.pdf"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hi.org/sn_uploads/document/IP-02---CPP---Child-Protection-Policy.pdf" TargetMode="External" Id="rId14" /><Relationship Type="http://schemas.openxmlformats.org/officeDocument/2006/relationships/footer" Target="footer1.xml" Id="rId22" /><Relationship Type="http://schemas.openxmlformats.org/officeDocument/2006/relationships/theme" Target="theme/theme1.xml" Id="rId27" /><Relationship Type="http://schemas.microsoft.com/office/2011/relationships/people" Target="people.xml" Id="R13b2ac02854d4719" /><Relationship Type="http://schemas.microsoft.com/office/2011/relationships/commentsExtended" Target="commentsExtended.xml" Id="R061452e15ce94520" /><Relationship Type="http://schemas.microsoft.com/office/2016/09/relationships/commentsIds" Target="commentsIds.xml" Id="R2047d0121c8e42b8" /><Relationship Type="http://schemas.microsoft.com/office/2019/05/relationships/documenttasks" Target="tasks.xml" Id="R87bcb355371c4f30"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5E6A47CECD8A48BE4D722C9A29D1E1" ma:contentTypeVersion="6" ma:contentTypeDescription="Crée un document." ma:contentTypeScope="" ma:versionID="203b94d614b76f40078fbc255c1e4265">
  <xsd:schema xmlns:xsd="http://www.w3.org/2001/XMLSchema" xmlns:xs="http://www.w3.org/2001/XMLSchema" xmlns:p="http://schemas.microsoft.com/office/2006/metadata/properties" xmlns:ns2="8b027e84-42a8-436a-873c-06db1457f0b8" xmlns:ns3="f86bf9a4-decb-4443-aeca-bfe8d69d28c2" targetNamespace="http://schemas.microsoft.com/office/2006/metadata/properties" ma:root="true" ma:fieldsID="60799b9abd04a8015ca58a39fac2f1f3" ns2:_="" ns3:_="">
    <xsd:import namespace="8b027e84-42a8-436a-873c-06db1457f0b8"/>
    <xsd:import namespace="f86bf9a4-decb-4443-aeca-bfe8d69d28c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27e84-42a8-436a-873c-06db1457f0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6bf9a4-decb-4443-aeca-bfe8d69d28c2"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CHICAGO.XSL" StyleName="Chicago"/>
</file>

<file path=customXml/item3.xml><?xml version="1.0" encoding="utf-8"?>
<p:properties xmlns:p="http://schemas.microsoft.com/office/2006/metadata/properties" xmlns:xsi="http://www.w3.org/2001/XMLSchema-instance" xmlns:pc="http://schemas.microsoft.com/office/infopath/2007/PartnerControls">
  <documentManagement>
    <SharedWithUsers xmlns="f86bf9a4-decb-4443-aeca-bfe8d69d28c2">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A5020F-D540-42EC-BF40-FE38B85C62F9}"/>
</file>

<file path=customXml/itemProps2.xml><?xml version="1.0" encoding="utf-8"?>
<ds:datastoreItem xmlns:ds="http://schemas.openxmlformats.org/officeDocument/2006/customXml" ds:itemID="{D3073BDE-8957-4010-B52B-28897EB0946E}">
  <ds:schemaRefs>
    <ds:schemaRef ds:uri="http://schemas.openxmlformats.org/officeDocument/2006/bibliography"/>
  </ds:schemaRefs>
</ds:datastoreItem>
</file>

<file path=customXml/itemProps3.xml><?xml version="1.0" encoding="utf-8"?>
<ds:datastoreItem xmlns:ds="http://schemas.openxmlformats.org/officeDocument/2006/customXml" ds:itemID="{B4805EEC-4DBE-428C-A842-75AFB6FF0AC2}">
  <ds:schemaRefs>
    <ds:schemaRef ds:uri="http://schemas.microsoft.com/office/2006/metadata/properties"/>
    <ds:schemaRef ds:uri="http://schemas.microsoft.com/office/infopath/2007/PartnerControls"/>
    <ds:schemaRef ds:uri="44b8525b-e594-430c-9e0f-2f8b77a9766e"/>
    <ds:schemaRef ds:uri="b4f129f6-91d3-4a38-b771-dbe25a4886c2"/>
  </ds:schemaRefs>
</ds:datastoreItem>
</file>

<file path=customXml/itemProps4.xml><?xml version="1.0" encoding="utf-8"?>
<ds:datastoreItem xmlns:ds="http://schemas.openxmlformats.org/officeDocument/2006/customXml" ds:itemID="{6B689705-FD04-484C-B983-78AD053F8B2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Handicap International</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Syed - MEAL Co.</dc:creator>
  <cp:lastModifiedBy>Edrees HLIEL</cp:lastModifiedBy>
  <cp:revision>87</cp:revision>
  <dcterms:created xsi:type="dcterms:W3CDTF">2023-02-26T06:15:00Z</dcterms:created>
  <dcterms:modified xsi:type="dcterms:W3CDTF">2026-01-06T05:26:41Z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0x010100E55E6A47CECD8A48BE4D722C9A29D1E1</vt:lpwstr>
  </property>
  <property fmtid="{D5CDD505-2E9C-101B-9397-08002B2CF9AE}" pid="3" name="MediaServiceImageTags">
    <vt:lpwstr/>
  </property>
  <property fmtid="{D5CDD505-2E9C-101B-9397-08002B2CF9AE}" pid="4" name="Order">
    <vt:r8>157800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